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9ACE" w14:textId="77777777" w:rsidR="00170894" w:rsidRPr="00170894" w:rsidRDefault="00170894" w:rsidP="00170894">
      <w:pPr>
        <w:autoSpaceDE w:val="0"/>
        <w:autoSpaceDN w:val="0"/>
        <w:adjustRightInd w:val="0"/>
        <w:jc w:val="center"/>
        <w:rPr>
          <w:rFonts w:eastAsia="Times New Roman" w:cs="Times New Roman"/>
          <w:sz w:val="36"/>
          <w:szCs w:val="36"/>
        </w:rPr>
      </w:pPr>
      <w:r w:rsidRPr="00170894">
        <w:rPr>
          <w:rFonts w:eastAsia="Times New Roman" w:cs="Times New Roman"/>
          <w:b/>
          <w:bCs/>
          <w:sz w:val="36"/>
          <w:szCs w:val="36"/>
        </w:rPr>
        <w:t>GENERAL SERVICES ADMINISTRATION</w:t>
      </w:r>
    </w:p>
    <w:p w14:paraId="3EA07BFF" w14:textId="77777777" w:rsidR="00170894" w:rsidRPr="00170894" w:rsidRDefault="00170894" w:rsidP="00170894">
      <w:pPr>
        <w:autoSpaceDE w:val="0"/>
        <w:autoSpaceDN w:val="0"/>
        <w:adjustRightInd w:val="0"/>
        <w:jc w:val="center"/>
        <w:rPr>
          <w:rFonts w:eastAsia="Times New Roman" w:cs="Times New Roman"/>
          <w:sz w:val="18"/>
          <w:szCs w:val="18"/>
        </w:rPr>
      </w:pPr>
    </w:p>
    <w:p w14:paraId="2DC1B117" w14:textId="77777777" w:rsidR="00170894" w:rsidRPr="00170894" w:rsidRDefault="00170894" w:rsidP="00170894">
      <w:pPr>
        <w:autoSpaceDE w:val="0"/>
        <w:autoSpaceDN w:val="0"/>
        <w:adjustRightInd w:val="0"/>
        <w:jc w:val="center"/>
        <w:rPr>
          <w:rFonts w:eastAsia="Times New Roman" w:cs="Times New Roman"/>
          <w:sz w:val="36"/>
          <w:szCs w:val="36"/>
        </w:rPr>
      </w:pPr>
      <w:r w:rsidRPr="00170894">
        <w:rPr>
          <w:rFonts w:eastAsia="Times New Roman" w:cs="Times New Roman"/>
          <w:sz w:val="36"/>
          <w:szCs w:val="36"/>
        </w:rPr>
        <w:t>Federal Supply Service</w:t>
      </w:r>
    </w:p>
    <w:p w14:paraId="7AB395D2" w14:textId="77777777" w:rsidR="00170894" w:rsidRPr="00170894" w:rsidRDefault="00170894" w:rsidP="00170894">
      <w:pPr>
        <w:autoSpaceDE w:val="0"/>
        <w:autoSpaceDN w:val="0"/>
        <w:adjustRightInd w:val="0"/>
        <w:jc w:val="center"/>
        <w:rPr>
          <w:rFonts w:eastAsia="Times New Roman" w:cs="Times New Roman"/>
          <w:b/>
          <w:sz w:val="18"/>
          <w:szCs w:val="18"/>
        </w:rPr>
      </w:pPr>
    </w:p>
    <w:p w14:paraId="56878AA8" w14:textId="77777777" w:rsidR="00170894" w:rsidRPr="00170894" w:rsidRDefault="00170894" w:rsidP="00170894">
      <w:pPr>
        <w:autoSpaceDE w:val="0"/>
        <w:autoSpaceDN w:val="0"/>
        <w:adjustRightInd w:val="0"/>
        <w:jc w:val="center"/>
        <w:rPr>
          <w:rFonts w:eastAsia="Times New Roman" w:cs="Times New Roman"/>
          <w:b/>
          <w:sz w:val="36"/>
          <w:szCs w:val="36"/>
        </w:rPr>
      </w:pPr>
      <w:r w:rsidRPr="00170894">
        <w:rPr>
          <w:rFonts w:eastAsia="Times New Roman" w:cs="Times New Roman"/>
          <w:b/>
          <w:sz w:val="36"/>
          <w:szCs w:val="36"/>
        </w:rPr>
        <w:t>Authorized Federal Supply Schedule Price List</w:t>
      </w:r>
    </w:p>
    <w:p w14:paraId="28DF2221" w14:textId="77777777" w:rsidR="00170894" w:rsidRPr="00170894" w:rsidRDefault="00170894" w:rsidP="00170894">
      <w:pPr>
        <w:autoSpaceDE w:val="0"/>
        <w:autoSpaceDN w:val="0"/>
        <w:adjustRightInd w:val="0"/>
        <w:jc w:val="center"/>
        <w:rPr>
          <w:rFonts w:eastAsia="Times New Roman" w:cs="Times New Roman"/>
          <w:b/>
          <w:sz w:val="18"/>
          <w:szCs w:val="18"/>
        </w:rPr>
      </w:pPr>
    </w:p>
    <w:p w14:paraId="132D1053"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On-line access to contract ordering information, terms and conditions, up-to-date pricing,</w:t>
      </w:r>
    </w:p>
    <w:p w14:paraId="42D80CCE"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and the option to create an electronic delivery order are available through GSA</w:t>
      </w:r>
    </w:p>
    <w:p w14:paraId="75700DB4"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i/>
          <w:iCs/>
          <w:szCs w:val="24"/>
        </w:rPr>
        <w:t>Advantage!</w:t>
      </w:r>
      <w:r w:rsidRPr="00170894">
        <w:rPr>
          <w:rFonts w:eastAsia="Times New Roman" w:cs="Times New Roman"/>
          <w:szCs w:val="24"/>
        </w:rPr>
        <w:t>®, a menu-driven database system. The INTERNET address GSA</w:t>
      </w:r>
    </w:p>
    <w:p w14:paraId="66CAAE8B"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i/>
          <w:iCs/>
          <w:szCs w:val="24"/>
        </w:rPr>
        <w:t>Advantage!</w:t>
      </w:r>
      <w:r w:rsidRPr="00170894">
        <w:rPr>
          <w:rFonts w:eastAsia="Times New Roman" w:cs="Times New Roman"/>
          <w:szCs w:val="24"/>
        </w:rPr>
        <w:t>® is: GSAAdvantage.gov.</w:t>
      </w:r>
    </w:p>
    <w:p w14:paraId="089709F4" w14:textId="77777777" w:rsidR="00170894" w:rsidRPr="00170894" w:rsidRDefault="00170894" w:rsidP="00170894">
      <w:pPr>
        <w:autoSpaceDE w:val="0"/>
        <w:autoSpaceDN w:val="0"/>
        <w:adjustRightInd w:val="0"/>
        <w:jc w:val="center"/>
        <w:rPr>
          <w:rFonts w:eastAsia="Times New Roman" w:cs="Times New Roman"/>
          <w:b/>
          <w:sz w:val="48"/>
          <w:szCs w:val="48"/>
        </w:rPr>
      </w:pPr>
    </w:p>
    <w:p w14:paraId="256587FF" w14:textId="77777777" w:rsidR="00170894" w:rsidRPr="00170894" w:rsidRDefault="00170894" w:rsidP="00170894">
      <w:pPr>
        <w:autoSpaceDE w:val="0"/>
        <w:autoSpaceDN w:val="0"/>
        <w:adjustRightInd w:val="0"/>
        <w:jc w:val="center"/>
        <w:rPr>
          <w:rFonts w:eastAsia="Times New Roman" w:cs="Times New Roman"/>
          <w:b/>
          <w:sz w:val="48"/>
          <w:szCs w:val="48"/>
        </w:rPr>
      </w:pPr>
      <w:r w:rsidRPr="00170894">
        <w:rPr>
          <w:rFonts w:eastAsia="Times New Roman" w:cs="Times New Roman"/>
          <w:b/>
          <w:sz w:val="48"/>
          <w:szCs w:val="48"/>
        </w:rPr>
        <w:t>Multiple Award Schedule</w:t>
      </w:r>
    </w:p>
    <w:p w14:paraId="431EF783" w14:textId="77777777" w:rsidR="00170894" w:rsidRPr="00170894" w:rsidRDefault="00170894" w:rsidP="00170894">
      <w:pPr>
        <w:autoSpaceDE w:val="0"/>
        <w:autoSpaceDN w:val="0"/>
        <w:adjustRightInd w:val="0"/>
        <w:rPr>
          <w:rFonts w:eastAsia="Times New Roman" w:cs="Times New Roman"/>
          <w:sz w:val="18"/>
          <w:szCs w:val="18"/>
        </w:rPr>
      </w:pPr>
    </w:p>
    <w:p w14:paraId="160A2712" w14:textId="77777777" w:rsidR="00170894" w:rsidRPr="00170894" w:rsidRDefault="00170894" w:rsidP="00170894">
      <w:pPr>
        <w:autoSpaceDE w:val="0"/>
        <w:autoSpaceDN w:val="0"/>
        <w:adjustRightInd w:val="0"/>
        <w:rPr>
          <w:rFonts w:eastAsia="Times New Roman" w:cs="Times New Roman"/>
          <w:sz w:val="18"/>
          <w:szCs w:val="18"/>
        </w:rPr>
      </w:pPr>
    </w:p>
    <w:p w14:paraId="21B7B3A8" w14:textId="71753AEC"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FSC Group: Professional Services</w:t>
      </w:r>
    </w:p>
    <w:p w14:paraId="1F74022F" w14:textId="3F5A7C46"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 xml:space="preserve">FSC Class: </w:t>
      </w:r>
      <w:r w:rsidR="006C0833">
        <w:rPr>
          <w:rFonts w:eastAsia="Times New Roman" w:cs="Times New Roman"/>
          <w:szCs w:val="24"/>
        </w:rPr>
        <w:t>R701</w:t>
      </w:r>
    </w:p>
    <w:p w14:paraId="408489DC" w14:textId="77777777" w:rsidR="00170894" w:rsidRPr="00170894" w:rsidRDefault="00170894" w:rsidP="00170894">
      <w:pPr>
        <w:autoSpaceDE w:val="0"/>
        <w:autoSpaceDN w:val="0"/>
        <w:adjustRightInd w:val="0"/>
        <w:jc w:val="center"/>
        <w:rPr>
          <w:rFonts w:eastAsia="Times New Roman" w:cs="Times New Roman"/>
          <w:color w:val="00B050"/>
          <w:szCs w:val="24"/>
        </w:rPr>
      </w:pPr>
      <w:r w:rsidRPr="00170894">
        <w:rPr>
          <w:rFonts w:eastAsia="Times New Roman" w:cs="Times New Roman"/>
          <w:szCs w:val="24"/>
        </w:rPr>
        <w:t>Contract number: GS-23F-0161S</w:t>
      </w:r>
    </w:p>
    <w:p w14:paraId="37A98D05" w14:textId="77777777" w:rsidR="00170894" w:rsidRPr="00170894" w:rsidRDefault="00170894" w:rsidP="00170894">
      <w:pPr>
        <w:autoSpaceDE w:val="0"/>
        <w:autoSpaceDN w:val="0"/>
        <w:adjustRightInd w:val="0"/>
        <w:jc w:val="center"/>
        <w:rPr>
          <w:rFonts w:eastAsia="Times New Roman" w:cs="Times New Roman"/>
          <w:szCs w:val="24"/>
        </w:rPr>
      </w:pPr>
    </w:p>
    <w:p w14:paraId="7E93D952"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Contract period: April 24, 2006 to April 23, 2026</w:t>
      </w:r>
    </w:p>
    <w:p w14:paraId="09051D32" w14:textId="77777777" w:rsidR="00170894" w:rsidRPr="00170894" w:rsidRDefault="00170894" w:rsidP="00170894">
      <w:pPr>
        <w:autoSpaceDE w:val="0"/>
        <w:autoSpaceDN w:val="0"/>
        <w:adjustRightInd w:val="0"/>
        <w:jc w:val="center"/>
        <w:rPr>
          <w:rFonts w:eastAsia="Times New Roman" w:cs="Times New Roman"/>
          <w:szCs w:val="24"/>
        </w:rPr>
      </w:pPr>
    </w:p>
    <w:p w14:paraId="243DCB20" w14:textId="77777777" w:rsidR="00170894" w:rsidRPr="00170894" w:rsidRDefault="00170894" w:rsidP="00170894">
      <w:pPr>
        <w:autoSpaceDE w:val="0"/>
        <w:autoSpaceDN w:val="0"/>
        <w:adjustRightInd w:val="0"/>
        <w:jc w:val="center"/>
        <w:rPr>
          <w:rFonts w:eastAsia="Times New Roman" w:cs="Times New Roman"/>
          <w:szCs w:val="24"/>
        </w:rPr>
      </w:pPr>
      <w:bookmarkStart w:id="0" w:name="_Hlk90902163"/>
      <w:r w:rsidRPr="00170894">
        <w:rPr>
          <w:rFonts w:eastAsia="Times New Roman" w:cs="Times New Roman"/>
          <w:szCs w:val="24"/>
        </w:rPr>
        <w:t>Creative Communications Network, Inc. (CCN)</w:t>
      </w:r>
    </w:p>
    <w:p w14:paraId="71A65ACC"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919 SE 5</w:t>
      </w:r>
      <w:r w:rsidRPr="00170894">
        <w:rPr>
          <w:rFonts w:eastAsia="Times New Roman" w:cs="Times New Roman"/>
          <w:szCs w:val="24"/>
          <w:vertAlign w:val="superscript"/>
        </w:rPr>
        <w:t>th</w:t>
      </w:r>
      <w:r w:rsidRPr="00170894">
        <w:rPr>
          <w:rFonts w:eastAsia="Times New Roman" w:cs="Times New Roman"/>
          <w:szCs w:val="24"/>
        </w:rPr>
        <w:t xml:space="preserve"> Street </w:t>
      </w:r>
    </w:p>
    <w:p w14:paraId="15F62B97"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Lee’s Summit, MO 64063-2910</w:t>
      </w:r>
    </w:p>
    <w:bookmarkEnd w:id="0"/>
    <w:p w14:paraId="1FF2ED7D"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 xml:space="preserve">Phone: (816) 407-9194 </w:t>
      </w:r>
    </w:p>
    <w:p w14:paraId="458D9FA3"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Toll-Free (877) 410-3551</w:t>
      </w:r>
    </w:p>
    <w:p w14:paraId="65321823"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Fax: (206) 350-2273</w:t>
      </w:r>
    </w:p>
    <w:p w14:paraId="4DD4F472" w14:textId="77777777" w:rsidR="00170894" w:rsidRPr="00170894" w:rsidRDefault="00170894" w:rsidP="00170894">
      <w:pPr>
        <w:autoSpaceDE w:val="0"/>
        <w:autoSpaceDN w:val="0"/>
        <w:adjustRightInd w:val="0"/>
        <w:jc w:val="center"/>
        <w:rPr>
          <w:rFonts w:eastAsia="Times New Roman" w:cs="Times New Roman"/>
          <w:szCs w:val="24"/>
        </w:rPr>
      </w:pPr>
    </w:p>
    <w:p w14:paraId="7DB28B4F" w14:textId="77777777" w:rsidR="00170894" w:rsidRPr="00170894" w:rsidRDefault="002B1C48" w:rsidP="00170894">
      <w:pPr>
        <w:autoSpaceDE w:val="0"/>
        <w:autoSpaceDN w:val="0"/>
        <w:adjustRightInd w:val="0"/>
        <w:jc w:val="center"/>
        <w:rPr>
          <w:rFonts w:eastAsia="Times New Roman" w:cs="Times New Roman"/>
          <w:szCs w:val="24"/>
        </w:rPr>
      </w:pPr>
      <w:hyperlink r:id="rId4" w:history="1">
        <w:r w:rsidR="00170894" w:rsidRPr="00170894">
          <w:rPr>
            <w:rFonts w:eastAsia="Times New Roman" w:cs="Times New Roman"/>
            <w:color w:val="0000FF"/>
            <w:szCs w:val="24"/>
            <w:u w:val="single"/>
          </w:rPr>
          <w:t>www.ccnmarketing.com</w:t>
        </w:r>
      </w:hyperlink>
    </w:p>
    <w:p w14:paraId="459743FE" w14:textId="77777777" w:rsidR="00170894" w:rsidRPr="00170894" w:rsidRDefault="00170894" w:rsidP="00170894">
      <w:pPr>
        <w:autoSpaceDE w:val="0"/>
        <w:autoSpaceDN w:val="0"/>
        <w:adjustRightInd w:val="0"/>
        <w:jc w:val="center"/>
        <w:rPr>
          <w:rFonts w:eastAsia="Times New Roman" w:cs="Times New Roman"/>
          <w:szCs w:val="24"/>
        </w:rPr>
      </w:pPr>
    </w:p>
    <w:p w14:paraId="57184F7F"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Contract Administration</w:t>
      </w:r>
    </w:p>
    <w:p w14:paraId="5AAEAE60"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 xml:space="preserve"> Ronald E. Butler </w:t>
      </w:r>
    </w:p>
    <w:p w14:paraId="688D92E9" w14:textId="29B55281" w:rsidR="00170894" w:rsidRDefault="006C0833" w:rsidP="00170894">
      <w:pPr>
        <w:autoSpaceDE w:val="0"/>
        <w:autoSpaceDN w:val="0"/>
        <w:adjustRightInd w:val="0"/>
        <w:jc w:val="center"/>
        <w:rPr>
          <w:rFonts w:eastAsia="Times New Roman" w:cs="Times New Roman"/>
          <w:szCs w:val="24"/>
        </w:rPr>
      </w:pPr>
      <w:hyperlink r:id="rId5" w:history="1">
        <w:r w:rsidRPr="00F41C8F">
          <w:rPr>
            <w:rStyle w:val="Hyperlink"/>
            <w:rFonts w:eastAsia="Times New Roman" w:cs="Times New Roman"/>
            <w:szCs w:val="24"/>
          </w:rPr>
          <w:t>ron@ccnmarketing.com</w:t>
        </w:r>
      </w:hyperlink>
    </w:p>
    <w:p w14:paraId="16D6757A" w14:textId="77777777" w:rsidR="006C0833" w:rsidRPr="00170894" w:rsidRDefault="006C0833" w:rsidP="00170894">
      <w:pPr>
        <w:autoSpaceDE w:val="0"/>
        <w:autoSpaceDN w:val="0"/>
        <w:adjustRightInd w:val="0"/>
        <w:jc w:val="center"/>
        <w:rPr>
          <w:rFonts w:eastAsia="Times New Roman" w:cs="Times New Roman"/>
          <w:szCs w:val="24"/>
        </w:rPr>
      </w:pPr>
    </w:p>
    <w:p w14:paraId="1A49D90D"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Business size: Small</w:t>
      </w:r>
    </w:p>
    <w:p w14:paraId="1E188A7C" w14:textId="77777777" w:rsidR="00170894" w:rsidRPr="00170894" w:rsidRDefault="00170894" w:rsidP="00170894">
      <w:pPr>
        <w:autoSpaceDE w:val="0"/>
        <w:autoSpaceDN w:val="0"/>
        <w:adjustRightInd w:val="0"/>
        <w:jc w:val="center"/>
        <w:rPr>
          <w:rFonts w:eastAsia="Times New Roman" w:cs="Times New Roman"/>
          <w:color w:val="00B050"/>
          <w:szCs w:val="24"/>
        </w:rPr>
      </w:pPr>
      <w:r w:rsidRPr="00170894">
        <w:rPr>
          <w:rFonts w:eastAsia="Times New Roman" w:cs="Times New Roman"/>
          <w:szCs w:val="24"/>
        </w:rPr>
        <w:t>Economically Disadvantaged Women-Owned</w:t>
      </w:r>
    </w:p>
    <w:p w14:paraId="2E858AD1" w14:textId="77777777" w:rsidR="00170894" w:rsidRPr="00170894" w:rsidRDefault="00170894" w:rsidP="00170894">
      <w:pPr>
        <w:autoSpaceDE w:val="0"/>
        <w:autoSpaceDN w:val="0"/>
        <w:adjustRightInd w:val="0"/>
        <w:jc w:val="center"/>
        <w:rPr>
          <w:rFonts w:eastAsia="Times New Roman" w:cs="Times New Roman"/>
          <w:color w:val="00B050"/>
          <w:szCs w:val="24"/>
        </w:rPr>
      </w:pPr>
    </w:p>
    <w:p w14:paraId="542B509C"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For more information on ordering from Federal Supply Schedules go to the GSA</w:t>
      </w:r>
    </w:p>
    <w:p w14:paraId="1CC064F7"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Schedules page at GSA.gov.</w:t>
      </w:r>
    </w:p>
    <w:p w14:paraId="1BEE079D" w14:textId="77777777" w:rsidR="00170894" w:rsidRPr="00170894" w:rsidRDefault="00170894" w:rsidP="00170894">
      <w:pPr>
        <w:autoSpaceDE w:val="0"/>
        <w:autoSpaceDN w:val="0"/>
        <w:adjustRightInd w:val="0"/>
        <w:jc w:val="center"/>
        <w:rPr>
          <w:rFonts w:eastAsia="Times New Roman" w:cs="Times New Roman"/>
          <w:szCs w:val="24"/>
        </w:rPr>
      </w:pPr>
    </w:p>
    <w:p w14:paraId="15A6C823" w14:textId="66208021"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 xml:space="preserve">Price List Current as of Modification </w:t>
      </w:r>
      <w:r w:rsidR="006C0833">
        <w:rPr>
          <w:rFonts w:eastAsia="Times New Roman" w:cs="Times New Roman"/>
          <w:szCs w:val="24"/>
        </w:rPr>
        <w:t>PA-0045</w:t>
      </w:r>
      <w:r w:rsidRPr="00170894">
        <w:rPr>
          <w:rFonts w:eastAsia="Times New Roman" w:cs="Times New Roman"/>
          <w:szCs w:val="24"/>
        </w:rPr>
        <w:t xml:space="preserve"> effective December 16, 2021</w:t>
      </w:r>
    </w:p>
    <w:p w14:paraId="3A589FBC" w14:textId="77777777" w:rsidR="00170894" w:rsidRPr="00170894" w:rsidRDefault="00170894" w:rsidP="00170894">
      <w:pPr>
        <w:autoSpaceDE w:val="0"/>
        <w:autoSpaceDN w:val="0"/>
        <w:adjustRightInd w:val="0"/>
        <w:rPr>
          <w:rFonts w:eastAsia="Times New Roman" w:cs="Times New Roman"/>
          <w:color w:val="00B050"/>
          <w:sz w:val="18"/>
          <w:szCs w:val="18"/>
        </w:rPr>
      </w:pPr>
    </w:p>
    <w:p w14:paraId="74F4D1E6" w14:textId="59CC4684" w:rsidR="006C0833" w:rsidRDefault="00170894" w:rsidP="00170894">
      <w:pPr>
        <w:jc w:val="center"/>
        <w:rPr>
          <w:rFonts w:eastAsia="Times New Roman" w:cs="Arial"/>
          <w:szCs w:val="24"/>
          <w:shd w:val="clear" w:color="auto" w:fill="FFFFFF"/>
        </w:rPr>
      </w:pPr>
      <w:r w:rsidRPr="00170894">
        <w:rPr>
          <w:rFonts w:eastAsia="Times New Roman" w:cs="Arial"/>
          <w:szCs w:val="24"/>
          <w:shd w:val="clear" w:color="auto" w:fill="FFFFFF"/>
        </w:rPr>
        <w:t>Prices Shown Herein are Net (discount deducted)</w:t>
      </w:r>
    </w:p>
    <w:p w14:paraId="0CBA2CA5" w14:textId="77777777" w:rsidR="006C0833" w:rsidRDefault="006C0833">
      <w:pPr>
        <w:spacing w:after="160" w:line="259" w:lineRule="auto"/>
        <w:rPr>
          <w:rFonts w:eastAsia="Times New Roman" w:cs="Arial"/>
          <w:szCs w:val="24"/>
          <w:shd w:val="clear" w:color="auto" w:fill="FFFFFF"/>
        </w:rPr>
      </w:pPr>
      <w:r>
        <w:rPr>
          <w:rFonts w:eastAsia="Times New Roman" w:cs="Arial"/>
          <w:szCs w:val="24"/>
          <w:shd w:val="clear" w:color="auto" w:fill="FFFFFF"/>
        </w:rPr>
        <w:br w:type="page"/>
      </w:r>
    </w:p>
    <w:p w14:paraId="08D0B5A4" w14:textId="77777777" w:rsidR="00170894" w:rsidRPr="00170894" w:rsidRDefault="00170894" w:rsidP="00170894">
      <w:pPr>
        <w:autoSpaceDE w:val="0"/>
        <w:autoSpaceDN w:val="0"/>
        <w:adjustRightInd w:val="0"/>
        <w:jc w:val="center"/>
        <w:rPr>
          <w:rFonts w:eastAsia="Times New Roman" w:cs="Times New Roman"/>
          <w:sz w:val="36"/>
          <w:szCs w:val="36"/>
          <w:u w:val="single"/>
        </w:rPr>
      </w:pPr>
      <w:r w:rsidRPr="00170894">
        <w:rPr>
          <w:rFonts w:eastAsia="Times New Roman" w:cs="Times New Roman"/>
          <w:sz w:val="36"/>
          <w:szCs w:val="36"/>
          <w:u w:val="single"/>
        </w:rPr>
        <w:lastRenderedPageBreak/>
        <w:t>CUSTOMER INFORMATION</w:t>
      </w:r>
    </w:p>
    <w:p w14:paraId="49D508F4" w14:textId="77777777" w:rsidR="00170894" w:rsidRPr="00170894" w:rsidRDefault="00170894" w:rsidP="00170894">
      <w:pPr>
        <w:autoSpaceDE w:val="0"/>
        <w:autoSpaceDN w:val="0"/>
        <w:adjustRightInd w:val="0"/>
        <w:rPr>
          <w:rFonts w:eastAsia="Times New Roman" w:cs="Times New Roman"/>
          <w:szCs w:val="24"/>
        </w:rPr>
      </w:pPr>
    </w:p>
    <w:p w14:paraId="0CC55136"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1a. Table of awarded special item number(s) with appropriate cross-reference to item descriptions and awarded price(s).</w:t>
      </w:r>
    </w:p>
    <w:p w14:paraId="08C92C8F" w14:textId="77777777" w:rsidR="00170894" w:rsidRPr="00170894" w:rsidRDefault="00170894" w:rsidP="00170894">
      <w:pPr>
        <w:autoSpaceDE w:val="0"/>
        <w:autoSpaceDN w:val="0"/>
        <w:adjustRightInd w:val="0"/>
        <w:rPr>
          <w:rFonts w:eastAsia="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883"/>
        <w:gridCol w:w="4895"/>
      </w:tblGrid>
      <w:tr w:rsidR="00170894" w:rsidRPr="00170894" w14:paraId="146B3378" w14:textId="77777777" w:rsidTr="003327C0">
        <w:trPr>
          <w:trHeight w:val="287"/>
          <w:jc w:val="center"/>
        </w:trPr>
        <w:tc>
          <w:tcPr>
            <w:tcW w:w="1645" w:type="dxa"/>
            <w:shd w:val="clear" w:color="auto" w:fill="BFBFBF"/>
          </w:tcPr>
          <w:p w14:paraId="28BF164F"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SINs</w:t>
            </w:r>
          </w:p>
        </w:tc>
        <w:tc>
          <w:tcPr>
            <w:tcW w:w="1883" w:type="dxa"/>
            <w:shd w:val="clear" w:color="auto" w:fill="BFBFBF"/>
          </w:tcPr>
          <w:p w14:paraId="45C79C8E"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Recovery</w:t>
            </w:r>
          </w:p>
        </w:tc>
        <w:tc>
          <w:tcPr>
            <w:tcW w:w="4895" w:type="dxa"/>
            <w:shd w:val="clear" w:color="auto" w:fill="BFBFBF"/>
          </w:tcPr>
          <w:p w14:paraId="15CDD4D9" w14:textId="77777777" w:rsidR="00170894" w:rsidRPr="00170894" w:rsidRDefault="00170894" w:rsidP="00170894">
            <w:pPr>
              <w:autoSpaceDE w:val="0"/>
              <w:autoSpaceDN w:val="0"/>
              <w:adjustRightInd w:val="0"/>
              <w:jc w:val="center"/>
              <w:rPr>
                <w:rFonts w:eastAsia="Times New Roman" w:cs="Times New Roman"/>
                <w:szCs w:val="24"/>
              </w:rPr>
            </w:pPr>
            <w:r w:rsidRPr="00170894">
              <w:rPr>
                <w:rFonts w:eastAsia="Times New Roman" w:cs="Times New Roman"/>
                <w:szCs w:val="24"/>
              </w:rPr>
              <w:t>SIN Title</w:t>
            </w:r>
          </w:p>
        </w:tc>
      </w:tr>
      <w:tr w:rsidR="00170894" w:rsidRPr="00170894" w14:paraId="7C63EE85" w14:textId="77777777" w:rsidTr="003327C0">
        <w:trPr>
          <w:jc w:val="center"/>
        </w:trPr>
        <w:tc>
          <w:tcPr>
            <w:tcW w:w="1645" w:type="dxa"/>
            <w:shd w:val="clear" w:color="auto" w:fill="auto"/>
          </w:tcPr>
          <w:p w14:paraId="6FA243A1"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541430</w:t>
            </w:r>
          </w:p>
        </w:tc>
        <w:tc>
          <w:tcPr>
            <w:tcW w:w="1883" w:type="dxa"/>
          </w:tcPr>
          <w:p w14:paraId="3F096ACE" w14:textId="77777777" w:rsidR="00170894" w:rsidRPr="00170894" w:rsidRDefault="00170894" w:rsidP="00170894">
            <w:pPr>
              <w:autoSpaceDE w:val="0"/>
              <w:autoSpaceDN w:val="0"/>
              <w:adjustRightInd w:val="0"/>
              <w:rPr>
                <w:rFonts w:eastAsia="Times New Roman" w:cs="Times New Roman"/>
                <w:bCs/>
                <w:szCs w:val="24"/>
              </w:rPr>
            </w:pPr>
            <w:r w:rsidRPr="00170894">
              <w:rPr>
                <w:rFonts w:eastAsia="Times New Roman" w:cs="Times New Roman"/>
                <w:bCs/>
                <w:szCs w:val="24"/>
              </w:rPr>
              <w:t>541430RC</w:t>
            </w:r>
          </w:p>
        </w:tc>
        <w:tc>
          <w:tcPr>
            <w:tcW w:w="4895" w:type="dxa"/>
            <w:shd w:val="clear" w:color="auto" w:fill="auto"/>
          </w:tcPr>
          <w:p w14:paraId="6753294A"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Graphic Design Services</w:t>
            </w:r>
          </w:p>
        </w:tc>
      </w:tr>
      <w:tr w:rsidR="00170894" w:rsidRPr="00170894" w14:paraId="44B01AC3" w14:textId="77777777" w:rsidTr="003327C0">
        <w:trPr>
          <w:jc w:val="center"/>
        </w:trPr>
        <w:tc>
          <w:tcPr>
            <w:tcW w:w="1645" w:type="dxa"/>
            <w:shd w:val="clear" w:color="auto" w:fill="auto"/>
          </w:tcPr>
          <w:p w14:paraId="20C26113"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541810</w:t>
            </w:r>
          </w:p>
        </w:tc>
        <w:tc>
          <w:tcPr>
            <w:tcW w:w="1883" w:type="dxa"/>
          </w:tcPr>
          <w:p w14:paraId="5C12DA03" w14:textId="77777777" w:rsidR="00170894" w:rsidRPr="00170894" w:rsidRDefault="00170894" w:rsidP="00170894">
            <w:pPr>
              <w:autoSpaceDE w:val="0"/>
              <w:autoSpaceDN w:val="0"/>
              <w:adjustRightInd w:val="0"/>
              <w:rPr>
                <w:rFonts w:eastAsia="Times New Roman" w:cs="Times New Roman"/>
                <w:bCs/>
                <w:szCs w:val="24"/>
              </w:rPr>
            </w:pPr>
            <w:r w:rsidRPr="00170894">
              <w:rPr>
                <w:rFonts w:eastAsia="Times New Roman" w:cs="Times New Roman"/>
                <w:bCs/>
                <w:szCs w:val="24"/>
              </w:rPr>
              <w:t>541810RC</w:t>
            </w:r>
          </w:p>
        </w:tc>
        <w:tc>
          <w:tcPr>
            <w:tcW w:w="4895" w:type="dxa"/>
            <w:shd w:val="clear" w:color="auto" w:fill="auto"/>
          </w:tcPr>
          <w:p w14:paraId="5A428333" w14:textId="77777777" w:rsidR="00170894" w:rsidRPr="00170894" w:rsidRDefault="00170894" w:rsidP="00170894">
            <w:pPr>
              <w:autoSpaceDE w:val="0"/>
              <w:autoSpaceDN w:val="0"/>
              <w:adjustRightInd w:val="0"/>
              <w:rPr>
                <w:rFonts w:eastAsia="Times New Roman" w:cs="Times New Roman"/>
                <w:bCs/>
                <w:szCs w:val="24"/>
              </w:rPr>
            </w:pPr>
            <w:r w:rsidRPr="00170894">
              <w:rPr>
                <w:rFonts w:eastAsia="Times New Roman" w:cs="Times New Roman"/>
                <w:bCs/>
                <w:szCs w:val="24"/>
              </w:rPr>
              <w:t>Advertising Services</w:t>
            </w:r>
          </w:p>
        </w:tc>
      </w:tr>
      <w:tr w:rsidR="00170894" w:rsidRPr="00170894" w14:paraId="14AB2503" w14:textId="77777777" w:rsidTr="003327C0">
        <w:trPr>
          <w:jc w:val="center"/>
        </w:trPr>
        <w:tc>
          <w:tcPr>
            <w:tcW w:w="1645" w:type="dxa"/>
            <w:shd w:val="clear" w:color="auto" w:fill="auto"/>
          </w:tcPr>
          <w:p w14:paraId="32FF7F83"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541810ODC</w:t>
            </w:r>
          </w:p>
        </w:tc>
        <w:tc>
          <w:tcPr>
            <w:tcW w:w="1883" w:type="dxa"/>
          </w:tcPr>
          <w:p w14:paraId="0ECB81CF" w14:textId="70A831E1" w:rsidR="00170894" w:rsidRPr="00170894" w:rsidRDefault="006C0833" w:rsidP="00170894">
            <w:pPr>
              <w:autoSpaceDE w:val="0"/>
              <w:autoSpaceDN w:val="0"/>
              <w:adjustRightInd w:val="0"/>
              <w:rPr>
                <w:rFonts w:eastAsia="Times New Roman" w:cs="Times New Roman"/>
                <w:bCs/>
                <w:szCs w:val="24"/>
              </w:rPr>
            </w:pPr>
            <w:r>
              <w:rPr>
                <w:rFonts w:eastAsia="Times New Roman" w:cs="Times New Roman"/>
                <w:bCs/>
                <w:szCs w:val="24"/>
              </w:rPr>
              <w:t>541810</w:t>
            </w:r>
            <w:r w:rsidR="004A182D">
              <w:rPr>
                <w:rFonts w:eastAsia="Times New Roman" w:cs="Times New Roman"/>
                <w:bCs/>
                <w:szCs w:val="24"/>
              </w:rPr>
              <w:t>ODCRC</w:t>
            </w:r>
          </w:p>
        </w:tc>
        <w:tc>
          <w:tcPr>
            <w:tcW w:w="4895" w:type="dxa"/>
            <w:shd w:val="clear" w:color="auto" w:fill="auto"/>
          </w:tcPr>
          <w:p w14:paraId="303FA509" w14:textId="77777777" w:rsidR="00170894" w:rsidRPr="00170894" w:rsidRDefault="00170894" w:rsidP="00170894">
            <w:pPr>
              <w:autoSpaceDE w:val="0"/>
              <w:autoSpaceDN w:val="0"/>
              <w:adjustRightInd w:val="0"/>
              <w:rPr>
                <w:rFonts w:eastAsia="Times New Roman" w:cs="Times New Roman"/>
                <w:bCs/>
                <w:szCs w:val="24"/>
              </w:rPr>
            </w:pPr>
            <w:r w:rsidRPr="00170894">
              <w:rPr>
                <w:rFonts w:eastAsia="Times New Roman" w:cs="Times New Roman"/>
                <w:bCs/>
                <w:szCs w:val="24"/>
              </w:rPr>
              <w:t>Other Direct Costs</w:t>
            </w:r>
          </w:p>
        </w:tc>
      </w:tr>
      <w:tr w:rsidR="00170894" w:rsidRPr="00170894" w14:paraId="5C9E25FC" w14:textId="77777777" w:rsidTr="003327C0">
        <w:trPr>
          <w:trHeight w:val="70"/>
          <w:jc w:val="center"/>
        </w:trPr>
        <w:tc>
          <w:tcPr>
            <w:tcW w:w="1645" w:type="dxa"/>
            <w:shd w:val="clear" w:color="auto" w:fill="auto"/>
          </w:tcPr>
          <w:p w14:paraId="04B7964C"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541820</w:t>
            </w:r>
          </w:p>
        </w:tc>
        <w:tc>
          <w:tcPr>
            <w:tcW w:w="1883" w:type="dxa"/>
          </w:tcPr>
          <w:p w14:paraId="120D898D"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541820RC</w:t>
            </w:r>
          </w:p>
        </w:tc>
        <w:tc>
          <w:tcPr>
            <w:tcW w:w="4895" w:type="dxa"/>
            <w:shd w:val="clear" w:color="auto" w:fill="auto"/>
          </w:tcPr>
          <w:p w14:paraId="2C629295"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Public Relations Services</w:t>
            </w:r>
          </w:p>
        </w:tc>
      </w:tr>
      <w:tr w:rsidR="00170894" w:rsidRPr="00170894" w14:paraId="6A3ADF9B" w14:textId="77777777" w:rsidTr="003327C0">
        <w:trPr>
          <w:trHeight w:val="70"/>
          <w:jc w:val="center"/>
        </w:trPr>
        <w:tc>
          <w:tcPr>
            <w:tcW w:w="1645" w:type="dxa"/>
            <w:shd w:val="clear" w:color="auto" w:fill="auto"/>
          </w:tcPr>
          <w:p w14:paraId="3A2415CE"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541850</w:t>
            </w:r>
          </w:p>
        </w:tc>
        <w:tc>
          <w:tcPr>
            <w:tcW w:w="1883" w:type="dxa"/>
          </w:tcPr>
          <w:p w14:paraId="156550D6"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541850RC</w:t>
            </w:r>
          </w:p>
        </w:tc>
        <w:tc>
          <w:tcPr>
            <w:tcW w:w="4895" w:type="dxa"/>
            <w:shd w:val="clear" w:color="auto" w:fill="auto"/>
          </w:tcPr>
          <w:p w14:paraId="6ADAE2C7"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Outdoor Advertising</w:t>
            </w:r>
          </w:p>
        </w:tc>
      </w:tr>
      <w:tr w:rsidR="00170894" w:rsidRPr="00170894" w14:paraId="5637D7DB" w14:textId="77777777" w:rsidTr="003327C0">
        <w:trPr>
          <w:trHeight w:val="70"/>
          <w:jc w:val="center"/>
        </w:trPr>
        <w:tc>
          <w:tcPr>
            <w:tcW w:w="1645" w:type="dxa"/>
            <w:shd w:val="clear" w:color="auto" w:fill="auto"/>
          </w:tcPr>
          <w:p w14:paraId="6FA12C20"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541910</w:t>
            </w:r>
          </w:p>
        </w:tc>
        <w:tc>
          <w:tcPr>
            <w:tcW w:w="1883" w:type="dxa"/>
          </w:tcPr>
          <w:p w14:paraId="1526BA45"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541910RC</w:t>
            </w:r>
          </w:p>
        </w:tc>
        <w:tc>
          <w:tcPr>
            <w:tcW w:w="4895" w:type="dxa"/>
            <w:shd w:val="clear" w:color="auto" w:fill="auto"/>
          </w:tcPr>
          <w:p w14:paraId="09C49940"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Marketing Research and Public Opinion Polling</w:t>
            </w:r>
          </w:p>
        </w:tc>
      </w:tr>
      <w:tr w:rsidR="00170894" w:rsidRPr="00170894" w14:paraId="0B3D75CF" w14:textId="77777777" w:rsidTr="003327C0">
        <w:trPr>
          <w:trHeight w:val="70"/>
          <w:jc w:val="center"/>
        </w:trPr>
        <w:tc>
          <w:tcPr>
            <w:tcW w:w="1645" w:type="dxa"/>
            <w:shd w:val="clear" w:color="auto" w:fill="auto"/>
          </w:tcPr>
          <w:p w14:paraId="3760E1D2"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OLM</w:t>
            </w:r>
          </w:p>
        </w:tc>
        <w:tc>
          <w:tcPr>
            <w:tcW w:w="1883" w:type="dxa"/>
          </w:tcPr>
          <w:p w14:paraId="1AC41965"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OLMRC</w:t>
            </w:r>
          </w:p>
        </w:tc>
        <w:tc>
          <w:tcPr>
            <w:tcW w:w="4895" w:type="dxa"/>
            <w:shd w:val="clear" w:color="auto" w:fill="auto"/>
          </w:tcPr>
          <w:p w14:paraId="700F04F1"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color w:val="000000"/>
                <w:szCs w:val="24"/>
                <w:shd w:val="clear" w:color="auto" w:fill="FFFFFF"/>
              </w:rPr>
              <w:t>Order-Level Materials (OLM’s)</w:t>
            </w:r>
          </w:p>
        </w:tc>
      </w:tr>
    </w:tbl>
    <w:p w14:paraId="4FDD3B2C" w14:textId="77777777" w:rsidR="00170894" w:rsidRPr="00170894" w:rsidRDefault="00170894" w:rsidP="00170894">
      <w:pPr>
        <w:autoSpaceDE w:val="0"/>
        <w:autoSpaceDN w:val="0"/>
        <w:adjustRightInd w:val="0"/>
        <w:jc w:val="center"/>
        <w:rPr>
          <w:rFonts w:eastAsia="Times New Roman" w:cs="Times New Roman"/>
          <w:color w:val="00B050"/>
          <w:szCs w:val="24"/>
        </w:rPr>
      </w:pPr>
    </w:p>
    <w:p w14:paraId="7533F0EE" w14:textId="77777777" w:rsidR="00170894" w:rsidRPr="00170894" w:rsidRDefault="00170894" w:rsidP="00170894">
      <w:pPr>
        <w:autoSpaceDE w:val="0"/>
        <w:autoSpaceDN w:val="0"/>
        <w:adjustRightInd w:val="0"/>
        <w:rPr>
          <w:rFonts w:eastAsia="Times New Roman" w:cs="Times New Roman"/>
          <w:szCs w:val="24"/>
        </w:rPr>
      </w:pPr>
    </w:p>
    <w:p w14:paraId="64AED484" w14:textId="77777777" w:rsidR="00170894" w:rsidRPr="00170894" w:rsidRDefault="00170894" w:rsidP="00170894">
      <w:pPr>
        <w:autoSpaceDE w:val="0"/>
        <w:autoSpaceDN w:val="0"/>
        <w:adjustRightInd w:val="0"/>
        <w:rPr>
          <w:rFonts w:eastAsia="Times New Roman" w:cs="Times New Roman"/>
          <w:b/>
          <w:szCs w:val="24"/>
        </w:rPr>
      </w:pPr>
      <w:r w:rsidRPr="00170894">
        <w:rPr>
          <w:rFonts w:eastAsia="Times New Roman" w:cs="Times New Roman"/>
          <w:szCs w:val="24"/>
        </w:rPr>
        <w:t xml:space="preserve">1b. </w:t>
      </w:r>
      <w:r w:rsidRPr="00170894">
        <w:rPr>
          <w:rFonts w:eastAsia="Times New Roman" w:cs="Times New Roman"/>
          <w:b/>
          <w:szCs w:val="24"/>
        </w:rPr>
        <w:t>Hourly Direct Labor Rates:</w:t>
      </w:r>
    </w:p>
    <w:p w14:paraId="221BC81D" w14:textId="77777777" w:rsidR="00170894" w:rsidRPr="00170894" w:rsidRDefault="00170894" w:rsidP="00170894">
      <w:pPr>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440"/>
        <w:gridCol w:w="1044"/>
      </w:tblGrid>
      <w:tr w:rsidR="00170894" w:rsidRPr="00170894" w14:paraId="00A8F8D5"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1ED8B330" w14:textId="77777777" w:rsidR="00170894" w:rsidRPr="00170894" w:rsidRDefault="00170894" w:rsidP="00170894">
            <w:pPr>
              <w:rPr>
                <w:rFonts w:eastAsia="Times New Roman" w:cs="Times New Roman"/>
                <w:b/>
                <w:szCs w:val="24"/>
              </w:rPr>
            </w:pPr>
            <w:r w:rsidRPr="00170894">
              <w:rPr>
                <w:rFonts w:eastAsia="Times New Roman" w:cs="Times New Roman"/>
                <w:b/>
                <w:szCs w:val="24"/>
              </w:rPr>
              <w:t>CCN Direct Labor Categories</w:t>
            </w:r>
          </w:p>
          <w:p w14:paraId="7A5F0A2E" w14:textId="77777777" w:rsidR="00170894" w:rsidRPr="00170894" w:rsidRDefault="00170894" w:rsidP="00170894">
            <w:pPr>
              <w:rPr>
                <w:rFonts w:eastAsia="Times New Roman" w:cs="Times New Roman"/>
                <w:b/>
                <w:szCs w:val="24"/>
              </w:rPr>
            </w:pPr>
            <w:r w:rsidRPr="00170894">
              <w:rPr>
                <w:rFonts w:eastAsia="Times New Roman" w:cs="Times New Roman"/>
                <w:b/>
                <w:szCs w:val="24"/>
              </w:rPr>
              <w:t>Including discount from commercial rates</w:t>
            </w:r>
          </w:p>
        </w:tc>
        <w:tc>
          <w:tcPr>
            <w:tcW w:w="1440" w:type="dxa"/>
            <w:tcBorders>
              <w:top w:val="single" w:sz="4" w:space="0" w:color="auto"/>
              <w:left w:val="single" w:sz="4" w:space="0" w:color="auto"/>
              <w:bottom w:val="single" w:sz="4" w:space="0" w:color="auto"/>
              <w:right w:val="single" w:sz="4" w:space="0" w:color="auto"/>
            </w:tcBorders>
            <w:hideMark/>
          </w:tcPr>
          <w:p w14:paraId="2B168D6F" w14:textId="77777777" w:rsidR="00170894" w:rsidRPr="00170894" w:rsidRDefault="00170894" w:rsidP="00170894">
            <w:pPr>
              <w:rPr>
                <w:rFonts w:eastAsia="Times New Roman" w:cs="Times New Roman"/>
                <w:b/>
                <w:szCs w:val="24"/>
              </w:rPr>
            </w:pPr>
            <w:r w:rsidRPr="00170894">
              <w:rPr>
                <w:rFonts w:eastAsia="Times New Roman" w:cs="Times New Roman"/>
                <w:b/>
                <w:szCs w:val="24"/>
              </w:rPr>
              <w:t>GSA Net Price</w:t>
            </w:r>
          </w:p>
        </w:tc>
        <w:tc>
          <w:tcPr>
            <w:tcW w:w="1044" w:type="dxa"/>
            <w:tcBorders>
              <w:top w:val="single" w:sz="4" w:space="0" w:color="auto"/>
              <w:left w:val="single" w:sz="4" w:space="0" w:color="auto"/>
              <w:bottom w:val="single" w:sz="4" w:space="0" w:color="auto"/>
              <w:right w:val="single" w:sz="4" w:space="0" w:color="auto"/>
            </w:tcBorders>
            <w:hideMark/>
          </w:tcPr>
          <w:p w14:paraId="1B3CA595" w14:textId="77777777" w:rsidR="00170894" w:rsidRPr="00170894" w:rsidRDefault="00170894" w:rsidP="00170894">
            <w:pPr>
              <w:rPr>
                <w:rFonts w:eastAsia="Times New Roman" w:cs="Times New Roman"/>
                <w:b/>
                <w:szCs w:val="24"/>
              </w:rPr>
            </w:pPr>
            <w:r w:rsidRPr="00170894">
              <w:rPr>
                <w:rFonts w:eastAsia="Times New Roman" w:cs="Times New Roman"/>
                <w:b/>
                <w:szCs w:val="24"/>
              </w:rPr>
              <w:t>Unit/ Issue</w:t>
            </w:r>
          </w:p>
        </w:tc>
      </w:tr>
      <w:tr w:rsidR="00170894" w:rsidRPr="00170894" w14:paraId="24CAD46F"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6D5EC397" w14:textId="77777777" w:rsidR="00170894" w:rsidRPr="00170894" w:rsidRDefault="00170894" w:rsidP="00170894">
            <w:pPr>
              <w:rPr>
                <w:rFonts w:eastAsia="Times New Roman" w:cs="Times New Roman"/>
                <w:szCs w:val="24"/>
              </w:rPr>
            </w:pPr>
            <w:r w:rsidRPr="00170894">
              <w:rPr>
                <w:rFonts w:eastAsia="Times New Roman" w:cs="Times New Roman"/>
                <w:szCs w:val="24"/>
              </w:rPr>
              <w:t>1. Senior Account Planner/Manager</w:t>
            </w:r>
          </w:p>
        </w:tc>
        <w:tc>
          <w:tcPr>
            <w:tcW w:w="1440" w:type="dxa"/>
            <w:tcBorders>
              <w:top w:val="single" w:sz="4" w:space="0" w:color="auto"/>
              <w:left w:val="single" w:sz="4" w:space="0" w:color="auto"/>
              <w:bottom w:val="single" w:sz="4" w:space="0" w:color="auto"/>
              <w:right w:val="single" w:sz="4" w:space="0" w:color="auto"/>
            </w:tcBorders>
            <w:hideMark/>
          </w:tcPr>
          <w:p w14:paraId="67826B3E" w14:textId="77777777" w:rsidR="00170894" w:rsidRPr="00170894" w:rsidRDefault="00170894" w:rsidP="00170894">
            <w:pPr>
              <w:rPr>
                <w:rFonts w:eastAsia="Times New Roman" w:cs="Times New Roman"/>
                <w:szCs w:val="24"/>
              </w:rPr>
            </w:pPr>
            <w:r w:rsidRPr="00170894">
              <w:rPr>
                <w:rFonts w:eastAsia="Times New Roman" w:cs="Times New Roman"/>
                <w:szCs w:val="24"/>
              </w:rPr>
              <w:t>$88.86</w:t>
            </w:r>
          </w:p>
        </w:tc>
        <w:tc>
          <w:tcPr>
            <w:tcW w:w="1044" w:type="dxa"/>
            <w:tcBorders>
              <w:top w:val="single" w:sz="4" w:space="0" w:color="auto"/>
              <w:left w:val="single" w:sz="4" w:space="0" w:color="auto"/>
              <w:bottom w:val="single" w:sz="4" w:space="0" w:color="auto"/>
              <w:right w:val="single" w:sz="4" w:space="0" w:color="auto"/>
            </w:tcBorders>
            <w:hideMark/>
          </w:tcPr>
          <w:p w14:paraId="11592AC7"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738FD6E3"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14446C63"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2. Senior Public Relations Director/Counsel/Writer </w:t>
            </w:r>
          </w:p>
        </w:tc>
        <w:tc>
          <w:tcPr>
            <w:tcW w:w="1440" w:type="dxa"/>
            <w:tcBorders>
              <w:top w:val="single" w:sz="4" w:space="0" w:color="auto"/>
              <w:left w:val="single" w:sz="4" w:space="0" w:color="auto"/>
              <w:bottom w:val="single" w:sz="4" w:space="0" w:color="auto"/>
              <w:right w:val="single" w:sz="4" w:space="0" w:color="auto"/>
            </w:tcBorders>
            <w:hideMark/>
          </w:tcPr>
          <w:p w14:paraId="1FFEBF13" w14:textId="77777777" w:rsidR="00170894" w:rsidRPr="00170894" w:rsidRDefault="00170894" w:rsidP="00170894">
            <w:pPr>
              <w:rPr>
                <w:rFonts w:eastAsia="Times New Roman" w:cs="Times New Roman"/>
                <w:szCs w:val="24"/>
              </w:rPr>
            </w:pPr>
            <w:r w:rsidRPr="00170894">
              <w:rPr>
                <w:rFonts w:eastAsia="Times New Roman" w:cs="Times New Roman"/>
                <w:szCs w:val="24"/>
              </w:rPr>
              <w:t>$88.86</w:t>
            </w:r>
          </w:p>
        </w:tc>
        <w:tc>
          <w:tcPr>
            <w:tcW w:w="1044" w:type="dxa"/>
            <w:tcBorders>
              <w:top w:val="single" w:sz="4" w:space="0" w:color="auto"/>
              <w:left w:val="single" w:sz="4" w:space="0" w:color="auto"/>
              <w:bottom w:val="single" w:sz="4" w:space="0" w:color="auto"/>
              <w:right w:val="single" w:sz="4" w:space="0" w:color="auto"/>
            </w:tcBorders>
            <w:hideMark/>
          </w:tcPr>
          <w:p w14:paraId="0AF4FCB8"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7C3A9CE9"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7033BD92" w14:textId="77777777" w:rsidR="00170894" w:rsidRPr="00170894" w:rsidRDefault="00170894" w:rsidP="00170894">
            <w:pPr>
              <w:rPr>
                <w:rFonts w:eastAsia="Times New Roman" w:cs="Times New Roman"/>
                <w:szCs w:val="24"/>
              </w:rPr>
            </w:pPr>
            <w:r w:rsidRPr="00170894">
              <w:rPr>
                <w:rFonts w:eastAsia="Times New Roman" w:cs="Times New Roman"/>
                <w:szCs w:val="24"/>
              </w:rPr>
              <w:t>3. Senior Creative Director</w:t>
            </w:r>
          </w:p>
        </w:tc>
        <w:tc>
          <w:tcPr>
            <w:tcW w:w="1440" w:type="dxa"/>
            <w:tcBorders>
              <w:top w:val="single" w:sz="4" w:space="0" w:color="auto"/>
              <w:left w:val="single" w:sz="4" w:space="0" w:color="auto"/>
              <w:bottom w:val="single" w:sz="4" w:space="0" w:color="auto"/>
              <w:right w:val="single" w:sz="4" w:space="0" w:color="auto"/>
            </w:tcBorders>
            <w:hideMark/>
          </w:tcPr>
          <w:p w14:paraId="0BFC74AA" w14:textId="77777777" w:rsidR="00170894" w:rsidRPr="00170894" w:rsidRDefault="00170894" w:rsidP="00170894">
            <w:pPr>
              <w:rPr>
                <w:rFonts w:eastAsia="Times New Roman" w:cs="Times New Roman"/>
                <w:szCs w:val="24"/>
              </w:rPr>
            </w:pPr>
            <w:r w:rsidRPr="00170894">
              <w:rPr>
                <w:rFonts w:eastAsia="Times New Roman" w:cs="Times New Roman"/>
                <w:szCs w:val="24"/>
              </w:rPr>
              <w:t>$108.61</w:t>
            </w:r>
          </w:p>
        </w:tc>
        <w:tc>
          <w:tcPr>
            <w:tcW w:w="1044" w:type="dxa"/>
            <w:tcBorders>
              <w:top w:val="single" w:sz="4" w:space="0" w:color="auto"/>
              <w:left w:val="single" w:sz="4" w:space="0" w:color="auto"/>
              <w:bottom w:val="single" w:sz="4" w:space="0" w:color="auto"/>
              <w:right w:val="single" w:sz="4" w:space="0" w:color="auto"/>
            </w:tcBorders>
            <w:hideMark/>
          </w:tcPr>
          <w:p w14:paraId="6F146383"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07F4E8E5"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6FA28E74" w14:textId="77777777" w:rsidR="00170894" w:rsidRPr="00170894" w:rsidRDefault="00170894" w:rsidP="00170894">
            <w:pPr>
              <w:rPr>
                <w:rFonts w:eastAsia="Times New Roman" w:cs="Times New Roman"/>
                <w:szCs w:val="24"/>
              </w:rPr>
            </w:pPr>
            <w:r w:rsidRPr="00170894">
              <w:rPr>
                <w:rFonts w:eastAsia="Times New Roman" w:cs="Times New Roman"/>
                <w:szCs w:val="24"/>
              </w:rPr>
              <w:t>4. Senior Market Research Director</w:t>
            </w:r>
          </w:p>
        </w:tc>
        <w:tc>
          <w:tcPr>
            <w:tcW w:w="1440" w:type="dxa"/>
            <w:tcBorders>
              <w:top w:val="single" w:sz="4" w:space="0" w:color="auto"/>
              <w:left w:val="single" w:sz="4" w:space="0" w:color="auto"/>
              <w:bottom w:val="single" w:sz="4" w:space="0" w:color="auto"/>
              <w:right w:val="single" w:sz="4" w:space="0" w:color="auto"/>
            </w:tcBorders>
            <w:hideMark/>
          </w:tcPr>
          <w:p w14:paraId="4A3FE310" w14:textId="77777777" w:rsidR="00170894" w:rsidRPr="00170894" w:rsidRDefault="00170894" w:rsidP="00170894">
            <w:pPr>
              <w:rPr>
                <w:rFonts w:eastAsia="Times New Roman" w:cs="Times New Roman"/>
                <w:szCs w:val="24"/>
              </w:rPr>
            </w:pPr>
            <w:r w:rsidRPr="00170894">
              <w:rPr>
                <w:rFonts w:eastAsia="Times New Roman" w:cs="Times New Roman"/>
                <w:szCs w:val="24"/>
              </w:rPr>
              <w:t>$108.61</w:t>
            </w:r>
          </w:p>
        </w:tc>
        <w:tc>
          <w:tcPr>
            <w:tcW w:w="1044" w:type="dxa"/>
            <w:tcBorders>
              <w:top w:val="single" w:sz="4" w:space="0" w:color="auto"/>
              <w:left w:val="single" w:sz="4" w:space="0" w:color="auto"/>
              <w:bottom w:val="single" w:sz="4" w:space="0" w:color="auto"/>
              <w:right w:val="single" w:sz="4" w:space="0" w:color="auto"/>
            </w:tcBorders>
            <w:hideMark/>
          </w:tcPr>
          <w:p w14:paraId="0FF6BE73"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48F2DFE1"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5997459F" w14:textId="77777777" w:rsidR="00170894" w:rsidRPr="00170894" w:rsidRDefault="00170894" w:rsidP="00170894">
            <w:pPr>
              <w:rPr>
                <w:rFonts w:eastAsia="Times New Roman" w:cs="Times New Roman"/>
                <w:szCs w:val="24"/>
              </w:rPr>
            </w:pPr>
            <w:r w:rsidRPr="00170894">
              <w:rPr>
                <w:rFonts w:eastAsia="Times New Roman" w:cs="Times New Roman"/>
                <w:szCs w:val="24"/>
              </w:rPr>
              <w:t>5. Senior Media Analyst/Buyer</w:t>
            </w:r>
          </w:p>
        </w:tc>
        <w:tc>
          <w:tcPr>
            <w:tcW w:w="1440" w:type="dxa"/>
            <w:tcBorders>
              <w:top w:val="single" w:sz="4" w:space="0" w:color="auto"/>
              <w:left w:val="single" w:sz="4" w:space="0" w:color="auto"/>
              <w:bottom w:val="single" w:sz="4" w:space="0" w:color="auto"/>
              <w:right w:val="single" w:sz="4" w:space="0" w:color="auto"/>
            </w:tcBorders>
            <w:hideMark/>
          </w:tcPr>
          <w:p w14:paraId="1B56D9F4" w14:textId="77777777" w:rsidR="00170894" w:rsidRPr="00170894" w:rsidRDefault="00170894" w:rsidP="00170894">
            <w:pPr>
              <w:rPr>
                <w:rFonts w:eastAsia="Times New Roman" w:cs="Times New Roman"/>
                <w:szCs w:val="24"/>
              </w:rPr>
            </w:pPr>
            <w:r w:rsidRPr="00170894">
              <w:rPr>
                <w:rFonts w:eastAsia="Times New Roman" w:cs="Times New Roman"/>
                <w:szCs w:val="24"/>
              </w:rPr>
              <w:t>$83.92</w:t>
            </w:r>
          </w:p>
        </w:tc>
        <w:tc>
          <w:tcPr>
            <w:tcW w:w="1044" w:type="dxa"/>
            <w:tcBorders>
              <w:top w:val="single" w:sz="4" w:space="0" w:color="auto"/>
              <w:left w:val="single" w:sz="4" w:space="0" w:color="auto"/>
              <w:bottom w:val="single" w:sz="4" w:space="0" w:color="auto"/>
              <w:right w:val="single" w:sz="4" w:space="0" w:color="auto"/>
            </w:tcBorders>
            <w:hideMark/>
          </w:tcPr>
          <w:p w14:paraId="6DF41C69"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13595E12"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28839EC5" w14:textId="77777777" w:rsidR="00170894" w:rsidRPr="00170894" w:rsidRDefault="00170894" w:rsidP="00170894">
            <w:pPr>
              <w:rPr>
                <w:rFonts w:eastAsia="Times New Roman" w:cs="Times New Roman"/>
                <w:szCs w:val="24"/>
              </w:rPr>
            </w:pPr>
            <w:r w:rsidRPr="00170894">
              <w:rPr>
                <w:rFonts w:eastAsia="Times New Roman" w:cs="Times New Roman"/>
                <w:szCs w:val="24"/>
              </w:rPr>
              <w:t>6. Senior New Media/Web Developer</w:t>
            </w:r>
          </w:p>
        </w:tc>
        <w:tc>
          <w:tcPr>
            <w:tcW w:w="1440" w:type="dxa"/>
            <w:tcBorders>
              <w:top w:val="single" w:sz="4" w:space="0" w:color="auto"/>
              <w:left w:val="single" w:sz="4" w:space="0" w:color="auto"/>
              <w:bottom w:val="single" w:sz="4" w:space="0" w:color="auto"/>
              <w:right w:val="single" w:sz="4" w:space="0" w:color="auto"/>
            </w:tcBorders>
            <w:hideMark/>
          </w:tcPr>
          <w:p w14:paraId="5C6EB1D9" w14:textId="77777777" w:rsidR="00170894" w:rsidRPr="00170894" w:rsidRDefault="00170894" w:rsidP="00170894">
            <w:pPr>
              <w:rPr>
                <w:rFonts w:eastAsia="Times New Roman" w:cs="Times New Roman"/>
                <w:szCs w:val="24"/>
              </w:rPr>
            </w:pPr>
            <w:r w:rsidRPr="00170894">
              <w:rPr>
                <w:rFonts w:eastAsia="Times New Roman" w:cs="Times New Roman"/>
                <w:szCs w:val="24"/>
              </w:rPr>
              <w:t>$78.99</w:t>
            </w:r>
          </w:p>
        </w:tc>
        <w:tc>
          <w:tcPr>
            <w:tcW w:w="1044" w:type="dxa"/>
            <w:tcBorders>
              <w:top w:val="single" w:sz="4" w:space="0" w:color="auto"/>
              <w:left w:val="single" w:sz="4" w:space="0" w:color="auto"/>
              <w:bottom w:val="single" w:sz="4" w:space="0" w:color="auto"/>
              <w:right w:val="single" w:sz="4" w:space="0" w:color="auto"/>
            </w:tcBorders>
            <w:hideMark/>
          </w:tcPr>
          <w:p w14:paraId="1DA9BA36"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25E8E717"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667A91B5" w14:textId="77777777" w:rsidR="00170894" w:rsidRPr="00170894" w:rsidRDefault="00170894" w:rsidP="00170894">
            <w:pPr>
              <w:rPr>
                <w:rFonts w:eastAsia="Times New Roman" w:cs="Times New Roman"/>
                <w:szCs w:val="24"/>
              </w:rPr>
            </w:pPr>
            <w:r w:rsidRPr="00170894">
              <w:rPr>
                <w:rFonts w:eastAsia="Times New Roman" w:cs="Times New Roman"/>
                <w:szCs w:val="24"/>
              </w:rPr>
              <w:t>7. Public Relations Manager/Writer</w:t>
            </w:r>
          </w:p>
        </w:tc>
        <w:tc>
          <w:tcPr>
            <w:tcW w:w="1440" w:type="dxa"/>
            <w:tcBorders>
              <w:top w:val="single" w:sz="4" w:space="0" w:color="auto"/>
              <w:left w:val="single" w:sz="4" w:space="0" w:color="auto"/>
              <w:bottom w:val="single" w:sz="4" w:space="0" w:color="auto"/>
              <w:right w:val="single" w:sz="4" w:space="0" w:color="auto"/>
            </w:tcBorders>
            <w:hideMark/>
          </w:tcPr>
          <w:p w14:paraId="0734BD4D" w14:textId="77777777" w:rsidR="00170894" w:rsidRPr="00170894" w:rsidRDefault="00170894" w:rsidP="00170894">
            <w:pPr>
              <w:rPr>
                <w:rFonts w:eastAsia="Times New Roman" w:cs="Times New Roman"/>
                <w:szCs w:val="24"/>
              </w:rPr>
            </w:pPr>
            <w:r w:rsidRPr="00170894">
              <w:rPr>
                <w:rFonts w:eastAsia="Times New Roman" w:cs="Times New Roman"/>
                <w:szCs w:val="24"/>
              </w:rPr>
              <w:t>$83.92</w:t>
            </w:r>
          </w:p>
        </w:tc>
        <w:tc>
          <w:tcPr>
            <w:tcW w:w="1044" w:type="dxa"/>
            <w:tcBorders>
              <w:top w:val="single" w:sz="4" w:space="0" w:color="auto"/>
              <w:left w:val="single" w:sz="4" w:space="0" w:color="auto"/>
              <w:bottom w:val="single" w:sz="4" w:space="0" w:color="auto"/>
              <w:right w:val="single" w:sz="4" w:space="0" w:color="auto"/>
            </w:tcBorders>
            <w:hideMark/>
          </w:tcPr>
          <w:p w14:paraId="0D4EDFB5"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01DFFBA3"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72F62A01" w14:textId="77777777" w:rsidR="00170894" w:rsidRPr="00170894" w:rsidRDefault="00170894" w:rsidP="00170894">
            <w:pPr>
              <w:rPr>
                <w:rFonts w:eastAsia="Times New Roman" w:cs="Times New Roman"/>
                <w:szCs w:val="24"/>
              </w:rPr>
            </w:pPr>
            <w:r w:rsidRPr="00170894">
              <w:rPr>
                <w:rFonts w:eastAsia="Times New Roman" w:cs="Times New Roman"/>
                <w:szCs w:val="24"/>
              </w:rPr>
              <w:t>8. Market Research Associate</w:t>
            </w:r>
          </w:p>
        </w:tc>
        <w:tc>
          <w:tcPr>
            <w:tcW w:w="1440" w:type="dxa"/>
            <w:tcBorders>
              <w:top w:val="single" w:sz="4" w:space="0" w:color="auto"/>
              <w:left w:val="single" w:sz="4" w:space="0" w:color="auto"/>
              <w:bottom w:val="single" w:sz="4" w:space="0" w:color="auto"/>
              <w:right w:val="single" w:sz="4" w:space="0" w:color="auto"/>
            </w:tcBorders>
            <w:hideMark/>
          </w:tcPr>
          <w:p w14:paraId="68B66198" w14:textId="77777777" w:rsidR="00170894" w:rsidRPr="00170894" w:rsidRDefault="00170894" w:rsidP="00170894">
            <w:pPr>
              <w:rPr>
                <w:rFonts w:eastAsia="Times New Roman" w:cs="Times New Roman"/>
                <w:szCs w:val="24"/>
              </w:rPr>
            </w:pPr>
            <w:r w:rsidRPr="00170894">
              <w:rPr>
                <w:rFonts w:eastAsia="Times New Roman" w:cs="Times New Roman"/>
                <w:szCs w:val="24"/>
              </w:rPr>
              <w:t>$39.49</w:t>
            </w:r>
          </w:p>
        </w:tc>
        <w:tc>
          <w:tcPr>
            <w:tcW w:w="1044" w:type="dxa"/>
            <w:tcBorders>
              <w:top w:val="single" w:sz="4" w:space="0" w:color="auto"/>
              <w:left w:val="single" w:sz="4" w:space="0" w:color="auto"/>
              <w:bottom w:val="single" w:sz="4" w:space="0" w:color="auto"/>
              <w:right w:val="single" w:sz="4" w:space="0" w:color="auto"/>
            </w:tcBorders>
            <w:hideMark/>
          </w:tcPr>
          <w:p w14:paraId="37CB0087"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57A2E22D"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08C53F5C" w14:textId="77777777" w:rsidR="00170894" w:rsidRPr="00170894" w:rsidRDefault="00170894" w:rsidP="00170894">
            <w:pPr>
              <w:rPr>
                <w:rFonts w:eastAsia="Times New Roman" w:cs="Times New Roman"/>
                <w:szCs w:val="24"/>
              </w:rPr>
            </w:pPr>
            <w:r w:rsidRPr="00170894">
              <w:rPr>
                <w:rFonts w:eastAsia="Times New Roman" w:cs="Times New Roman"/>
                <w:szCs w:val="24"/>
              </w:rPr>
              <w:t>9. Associate Media Analyst</w:t>
            </w:r>
          </w:p>
        </w:tc>
        <w:tc>
          <w:tcPr>
            <w:tcW w:w="1440" w:type="dxa"/>
            <w:tcBorders>
              <w:top w:val="single" w:sz="4" w:space="0" w:color="auto"/>
              <w:left w:val="single" w:sz="4" w:space="0" w:color="auto"/>
              <w:bottom w:val="single" w:sz="4" w:space="0" w:color="auto"/>
              <w:right w:val="single" w:sz="4" w:space="0" w:color="auto"/>
            </w:tcBorders>
            <w:hideMark/>
          </w:tcPr>
          <w:p w14:paraId="121C672C" w14:textId="77777777" w:rsidR="00170894" w:rsidRPr="00170894" w:rsidRDefault="00170894" w:rsidP="00170894">
            <w:pPr>
              <w:rPr>
                <w:rFonts w:eastAsia="Times New Roman" w:cs="Times New Roman"/>
                <w:szCs w:val="24"/>
              </w:rPr>
            </w:pPr>
            <w:r w:rsidRPr="00170894">
              <w:rPr>
                <w:rFonts w:eastAsia="Times New Roman" w:cs="Times New Roman"/>
                <w:szCs w:val="24"/>
              </w:rPr>
              <w:t>$69.11</w:t>
            </w:r>
          </w:p>
        </w:tc>
        <w:tc>
          <w:tcPr>
            <w:tcW w:w="1044" w:type="dxa"/>
            <w:tcBorders>
              <w:top w:val="single" w:sz="4" w:space="0" w:color="auto"/>
              <w:left w:val="single" w:sz="4" w:space="0" w:color="auto"/>
              <w:bottom w:val="single" w:sz="4" w:space="0" w:color="auto"/>
              <w:right w:val="single" w:sz="4" w:space="0" w:color="auto"/>
            </w:tcBorders>
            <w:hideMark/>
          </w:tcPr>
          <w:p w14:paraId="66AEB6AC"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04A17B6D"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1ECBB9E8" w14:textId="77777777" w:rsidR="00170894" w:rsidRPr="00170894" w:rsidRDefault="00170894" w:rsidP="00170894">
            <w:pPr>
              <w:rPr>
                <w:rFonts w:eastAsia="Times New Roman" w:cs="Times New Roman"/>
                <w:szCs w:val="24"/>
              </w:rPr>
            </w:pPr>
            <w:r w:rsidRPr="00170894">
              <w:rPr>
                <w:rFonts w:eastAsia="Times New Roman" w:cs="Times New Roman"/>
                <w:szCs w:val="24"/>
              </w:rPr>
              <w:t>10. Art Director</w:t>
            </w:r>
          </w:p>
        </w:tc>
        <w:tc>
          <w:tcPr>
            <w:tcW w:w="1440" w:type="dxa"/>
            <w:tcBorders>
              <w:top w:val="single" w:sz="4" w:space="0" w:color="auto"/>
              <w:left w:val="single" w:sz="4" w:space="0" w:color="auto"/>
              <w:bottom w:val="single" w:sz="4" w:space="0" w:color="auto"/>
              <w:right w:val="single" w:sz="4" w:space="0" w:color="auto"/>
            </w:tcBorders>
            <w:hideMark/>
          </w:tcPr>
          <w:p w14:paraId="08A7BFCB" w14:textId="77777777" w:rsidR="00170894" w:rsidRPr="00170894" w:rsidRDefault="00170894" w:rsidP="00170894">
            <w:pPr>
              <w:rPr>
                <w:rFonts w:eastAsia="Times New Roman" w:cs="Times New Roman"/>
                <w:szCs w:val="24"/>
              </w:rPr>
            </w:pPr>
            <w:r w:rsidRPr="00170894">
              <w:rPr>
                <w:rFonts w:eastAsia="Times New Roman" w:cs="Times New Roman"/>
                <w:szCs w:val="24"/>
              </w:rPr>
              <w:t>$69.11</w:t>
            </w:r>
          </w:p>
        </w:tc>
        <w:tc>
          <w:tcPr>
            <w:tcW w:w="1044" w:type="dxa"/>
            <w:tcBorders>
              <w:top w:val="single" w:sz="4" w:space="0" w:color="auto"/>
              <w:left w:val="single" w:sz="4" w:space="0" w:color="auto"/>
              <w:bottom w:val="single" w:sz="4" w:space="0" w:color="auto"/>
              <w:right w:val="single" w:sz="4" w:space="0" w:color="auto"/>
            </w:tcBorders>
            <w:hideMark/>
          </w:tcPr>
          <w:p w14:paraId="26757F4D"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37F12E6C"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4208BEE4" w14:textId="77777777" w:rsidR="00170894" w:rsidRPr="00170894" w:rsidRDefault="00170894" w:rsidP="00170894">
            <w:pPr>
              <w:rPr>
                <w:rFonts w:eastAsia="Times New Roman" w:cs="Times New Roman"/>
                <w:szCs w:val="24"/>
              </w:rPr>
            </w:pPr>
            <w:r w:rsidRPr="00170894">
              <w:rPr>
                <w:rFonts w:eastAsia="Times New Roman" w:cs="Times New Roman"/>
                <w:szCs w:val="24"/>
              </w:rPr>
              <w:t>11. Account/Traffic Manager</w:t>
            </w:r>
          </w:p>
        </w:tc>
        <w:tc>
          <w:tcPr>
            <w:tcW w:w="1440" w:type="dxa"/>
            <w:tcBorders>
              <w:top w:val="single" w:sz="4" w:space="0" w:color="auto"/>
              <w:left w:val="single" w:sz="4" w:space="0" w:color="auto"/>
              <w:bottom w:val="single" w:sz="4" w:space="0" w:color="auto"/>
              <w:right w:val="single" w:sz="4" w:space="0" w:color="auto"/>
            </w:tcBorders>
            <w:hideMark/>
          </w:tcPr>
          <w:p w14:paraId="649016CE" w14:textId="77777777" w:rsidR="00170894" w:rsidRPr="00170894" w:rsidRDefault="00170894" w:rsidP="00170894">
            <w:pPr>
              <w:rPr>
                <w:rFonts w:eastAsia="Times New Roman" w:cs="Times New Roman"/>
                <w:szCs w:val="24"/>
              </w:rPr>
            </w:pPr>
            <w:r w:rsidRPr="00170894">
              <w:rPr>
                <w:rFonts w:eastAsia="Times New Roman" w:cs="Times New Roman"/>
                <w:szCs w:val="24"/>
              </w:rPr>
              <w:t>$39.49</w:t>
            </w:r>
          </w:p>
        </w:tc>
        <w:tc>
          <w:tcPr>
            <w:tcW w:w="1044" w:type="dxa"/>
            <w:tcBorders>
              <w:top w:val="single" w:sz="4" w:space="0" w:color="auto"/>
              <w:left w:val="single" w:sz="4" w:space="0" w:color="auto"/>
              <w:bottom w:val="single" w:sz="4" w:space="0" w:color="auto"/>
              <w:right w:val="single" w:sz="4" w:space="0" w:color="auto"/>
            </w:tcBorders>
            <w:hideMark/>
          </w:tcPr>
          <w:p w14:paraId="06C7BED9"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r w:rsidR="00170894" w:rsidRPr="00170894" w14:paraId="38879BF8" w14:textId="77777777" w:rsidTr="003327C0">
        <w:tc>
          <w:tcPr>
            <w:tcW w:w="5868" w:type="dxa"/>
            <w:tcBorders>
              <w:top w:val="single" w:sz="4" w:space="0" w:color="auto"/>
              <w:left w:val="single" w:sz="4" w:space="0" w:color="auto"/>
              <w:bottom w:val="single" w:sz="4" w:space="0" w:color="auto"/>
              <w:right w:val="single" w:sz="4" w:space="0" w:color="auto"/>
            </w:tcBorders>
            <w:hideMark/>
          </w:tcPr>
          <w:p w14:paraId="3A8EC9CA" w14:textId="77777777" w:rsidR="00170894" w:rsidRPr="00170894" w:rsidRDefault="00170894" w:rsidP="00170894">
            <w:pPr>
              <w:rPr>
                <w:rFonts w:eastAsia="Times New Roman" w:cs="Times New Roman"/>
                <w:szCs w:val="24"/>
              </w:rPr>
            </w:pPr>
            <w:r w:rsidRPr="00170894">
              <w:rPr>
                <w:rFonts w:eastAsia="Times New Roman" w:cs="Times New Roman"/>
                <w:szCs w:val="24"/>
              </w:rPr>
              <w:t>12. Account Financial Manager</w:t>
            </w:r>
          </w:p>
        </w:tc>
        <w:tc>
          <w:tcPr>
            <w:tcW w:w="1440" w:type="dxa"/>
            <w:tcBorders>
              <w:top w:val="single" w:sz="4" w:space="0" w:color="auto"/>
              <w:left w:val="single" w:sz="4" w:space="0" w:color="auto"/>
              <w:bottom w:val="single" w:sz="4" w:space="0" w:color="auto"/>
              <w:right w:val="single" w:sz="4" w:space="0" w:color="auto"/>
            </w:tcBorders>
            <w:hideMark/>
          </w:tcPr>
          <w:p w14:paraId="12E01B15" w14:textId="77777777" w:rsidR="00170894" w:rsidRPr="00170894" w:rsidRDefault="00170894" w:rsidP="00170894">
            <w:pPr>
              <w:rPr>
                <w:rFonts w:eastAsia="Times New Roman" w:cs="Times New Roman"/>
                <w:szCs w:val="24"/>
              </w:rPr>
            </w:pPr>
            <w:r w:rsidRPr="00170894">
              <w:rPr>
                <w:rFonts w:eastAsia="Times New Roman" w:cs="Times New Roman"/>
                <w:szCs w:val="24"/>
              </w:rPr>
              <w:t>$49.37</w:t>
            </w:r>
          </w:p>
        </w:tc>
        <w:tc>
          <w:tcPr>
            <w:tcW w:w="1044" w:type="dxa"/>
            <w:tcBorders>
              <w:top w:val="single" w:sz="4" w:space="0" w:color="auto"/>
              <w:left w:val="single" w:sz="4" w:space="0" w:color="auto"/>
              <w:bottom w:val="single" w:sz="4" w:space="0" w:color="auto"/>
              <w:right w:val="single" w:sz="4" w:space="0" w:color="auto"/>
            </w:tcBorders>
            <w:hideMark/>
          </w:tcPr>
          <w:p w14:paraId="3A7BC028" w14:textId="77777777" w:rsidR="00170894" w:rsidRPr="00170894" w:rsidRDefault="00170894" w:rsidP="00170894">
            <w:pPr>
              <w:rPr>
                <w:rFonts w:eastAsia="Times New Roman" w:cs="Times New Roman"/>
                <w:szCs w:val="24"/>
              </w:rPr>
            </w:pPr>
            <w:r w:rsidRPr="00170894">
              <w:rPr>
                <w:rFonts w:eastAsia="Times New Roman" w:cs="Times New Roman"/>
                <w:szCs w:val="24"/>
              </w:rPr>
              <w:t>Hour</w:t>
            </w:r>
          </w:p>
        </w:tc>
      </w:tr>
    </w:tbl>
    <w:p w14:paraId="45773FFA" w14:textId="77777777" w:rsidR="00170894" w:rsidRPr="00170894" w:rsidRDefault="00170894" w:rsidP="00170894">
      <w:pPr>
        <w:rPr>
          <w:rFonts w:eastAsia="Times New Roman" w:cs="Times New Roman"/>
          <w:szCs w:val="24"/>
        </w:rPr>
      </w:pPr>
    </w:p>
    <w:p w14:paraId="0ADE2D38" w14:textId="17BFE513" w:rsidR="00170894" w:rsidRPr="00170894" w:rsidRDefault="00170894" w:rsidP="00170894">
      <w:pPr>
        <w:rPr>
          <w:rFonts w:eastAsia="Times New Roman" w:cs="Times New Roman"/>
          <w:b/>
          <w:szCs w:val="24"/>
        </w:rPr>
      </w:pPr>
      <w:r w:rsidRPr="00170894">
        <w:rPr>
          <w:rFonts w:eastAsia="Times New Roman" w:cs="Times New Roman"/>
          <w:b/>
          <w:szCs w:val="24"/>
        </w:rPr>
        <w:t xml:space="preserve">   541</w:t>
      </w:r>
      <w:r w:rsidR="004A182D">
        <w:rPr>
          <w:rFonts w:eastAsia="Times New Roman" w:cs="Times New Roman"/>
          <w:b/>
          <w:szCs w:val="24"/>
        </w:rPr>
        <w:t>810ODC Other Direct Costs</w:t>
      </w:r>
    </w:p>
    <w:p w14:paraId="08797731" w14:textId="77777777" w:rsidR="00170894" w:rsidRPr="00170894" w:rsidRDefault="00170894" w:rsidP="00170894">
      <w:pPr>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1584"/>
      </w:tblGrid>
      <w:tr w:rsidR="00170894" w:rsidRPr="00170894" w14:paraId="4E856A82"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36DE4EF8" w14:textId="77777777" w:rsidR="00170894" w:rsidRPr="00170894" w:rsidRDefault="00170894" w:rsidP="00170894">
            <w:pPr>
              <w:rPr>
                <w:rFonts w:eastAsia="Times New Roman" w:cs="Times New Roman"/>
                <w:b/>
                <w:szCs w:val="24"/>
              </w:rPr>
            </w:pPr>
            <w:r w:rsidRPr="00170894">
              <w:rPr>
                <w:rFonts w:eastAsia="Times New Roman" w:cs="Times New Roman"/>
                <w:b/>
                <w:szCs w:val="24"/>
              </w:rPr>
              <w:t>CCN ODC’s</w:t>
            </w:r>
          </w:p>
        </w:tc>
        <w:tc>
          <w:tcPr>
            <w:tcW w:w="1800" w:type="dxa"/>
            <w:tcBorders>
              <w:top w:val="single" w:sz="4" w:space="0" w:color="auto"/>
              <w:left w:val="single" w:sz="4" w:space="0" w:color="auto"/>
              <w:bottom w:val="single" w:sz="4" w:space="0" w:color="auto"/>
              <w:right w:val="single" w:sz="4" w:space="0" w:color="auto"/>
            </w:tcBorders>
            <w:hideMark/>
          </w:tcPr>
          <w:p w14:paraId="09885477" w14:textId="77777777" w:rsidR="00170894" w:rsidRPr="00170894" w:rsidRDefault="00170894" w:rsidP="00170894">
            <w:pPr>
              <w:rPr>
                <w:rFonts w:eastAsia="Times New Roman" w:cs="Times New Roman"/>
                <w:b/>
                <w:szCs w:val="24"/>
              </w:rPr>
            </w:pPr>
            <w:r w:rsidRPr="00170894">
              <w:rPr>
                <w:rFonts w:eastAsia="Times New Roman" w:cs="Times New Roman"/>
                <w:b/>
                <w:szCs w:val="24"/>
              </w:rPr>
              <w:t>GSA Net Price (with/IFF)</w:t>
            </w:r>
          </w:p>
        </w:tc>
        <w:tc>
          <w:tcPr>
            <w:tcW w:w="1584" w:type="dxa"/>
            <w:tcBorders>
              <w:top w:val="single" w:sz="4" w:space="0" w:color="auto"/>
              <w:left w:val="single" w:sz="4" w:space="0" w:color="auto"/>
              <w:bottom w:val="single" w:sz="4" w:space="0" w:color="auto"/>
              <w:right w:val="single" w:sz="4" w:space="0" w:color="auto"/>
            </w:tcBorders>
            <w:hideMark/>
          </w:tcPr>
          <w:p w14:paraId="4E1D20F0" w14:textId="77777777" w:rsidR="00170894" w:rsidRPr="00170894" w:rsidRDefault="00170894" w:rsidP="00170894">
            <w:pPr>
              <w:rPr>
                <w:rFonts w:eastAsia="Times New Roman" w:cs="Times New Roman"/>
                <w:b/>
                <w:szCs w:val="24"/>
              </w:rPr>
            </w:pPr>
            <w:r w:rsidRPr="00170894">
              <w:rPr>
                <w:rFonts w:eastAsia="Times New Roman" w:cs="Times New Roman"/>
                <w:b/>
                <w:szCs w:val="24"/>
              </w:rPr>
              <w:t>Unit/ Issue</w:t>
            </w:r>
          </w:p>
        </w:tc>
      </w:tr>
      <w:tr w:rsidR="00170894" w:rsidRPr="00170894" w14:paraId="777BF520"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6F53D677"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1. Refrigerator Magnets</w:t>
            </w:r>
          </w:p>
        </w:tc>
        <w:tc>
          <w:tcPr>
            <w:tcW w:w="1800" w:type="dxa"/>
            <w:tcBorders>
              <w:top w:val="single" w:sz="4" w:space="0" w:color="auto"/>
              <w:left w:val="single" w:sz="4" w:space="0" w:color="auto"/>
              <w:bottom w:val="single" w:sz="4" w:space="0" w:color="auto"/>
              <w:right w:val="single" w:sz="4" w:space="0" w:color="auto"/>
            </w:tcBorders>
            <w:hideMark/>
          </w:tcPr>
          <w:p w14:paraId="7E5779E1" w14:textId="77777777" w:rsidR="00170894" w:rsidRPr="00170894" w:rsidRDefault="00170894" w:rsidP="00170894">
            <w:pPr>
              <w:rPr>
                <w:rFonts w:eastAsia="Times New Roman" w:cs="Times New Roman"/>
                <w:szCs w:val="24"/>
              </w:rPr>
            </w:pPr>
            <w:r w:rsidRPr="00170894">
              <w:rPr>
                <w:rFonts w:eastAsia="Times New Roman" w:cs="Times New Roman"/>
                <w:szCs w:val="24"/>
              </w:rPr>
              <w:t>$768.92</w:t>
            </w:r>
          </w:p>
        </w:tc>
        <w:tc>
          <w:tcPr>
            <w:tcW w:w="1584" w:type="dxa"/>
            <w:tcBorders>
              <w:top w:val="single" w:sz="4" w:space="0" w:color="auto"/>
              <w:left w:val="single" w:sz="4" w:space="0" w:color="auto"/>
              <w:bottom w:val="single" w:sz="4" w:space="0" w:color="auto"/>
              <w:right w:val="single" w:sz="4" w:space="0" w:color="auto"/>
            </w:tcBorders>
            <w:hideMark/>
          </w:tcPr>
          <w:p w14:paraId="7CEBA73E" w14:textId="77777777" w:rsidR="00170894" w:rsidRPr="00170894" w:rsidRDefault="00170894" w:rsidP="00170894">
            <w:pPr>
              <w:rPr>
                <w:rFonts w:eastAsia="Times New Roman" w:cs="Times New Roman"/>
                <w:szCs w:val="24"/>
              </w:rPr>
            </w:pPr>
            <w:r w:rsidRPr="00170894">
              <w:rPr>
                <w:rFonts w:eastAsia="Times New Roman" w:cs="Times New Roman"/>
                <w:szCs w:val="24"/>
              </w:rPr>
              <w:t>2,625 pieces</w:t>
            </w:r>
          </w:p>
        </w:tc>
      </w:tr>
      <w:tr w:rsidR="00170894" w:rsidRPr="00170894" w14:paraId="4D31C0B1"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6977B359"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2. Exhibit Graphics</w:t>
            </w:r>
          </w:p>
        </w:tc>
        <w:tc>
          <w:tcPr>
            <w:tcW w:w="1800" w:type="dxa"/>
            <w:tcBorders>
              <w:top w:val="single" w:sz="4" w:space="0" w:color="auto"/>
              <w:left w:val="single" w:sz="4" w:space="0" w:color="auto"/>
              <w:bottom w:val="single" w:sz="4" w:space="0" w:color="auto"/>
              <w:right w:val="single" w:sz="4" w:space="0" w:color="auto"/>
            </w:tcBorders>
            <w:hideMark/>
          </w:tcPr>
          <w:p w14:paraId="30285EBC" w14:textId="77777777" w:rsidR="00170894" w:rsidRPr="00170894" w:rsidRDefault="00170894" w:rsidP="00170894">
            <w:pPr>
              <w:rPr>
                <w:rFonts w:eastAsia="Times New Roman" w:cs="Times New Roman"/>
                <w:szCs w:val="24"/>
              </w:rPr>
            </w:pPr>
            <w:r w:rsidRPr="00170894">
              <w:rPr>
                <w:rFonts w:eastAsia="Times New Roman" w:cs="Times New Roman"/>
                <w:szCs w:val="24"/>
              </w:rPr>
              <w:t>$509.28</w:t>
            </w:r>
          </w:p>
        </w:tc>
        <w:tc>
          <w:tcPr>
            <w:tcW w:w="1584" w:type="dxa"/>
            <w:tcBorders>
              <w:top w:val="single" w:sz="4" w:space="0" w:color="auto"/>
              <w:left w:val="single" w:sz="4" w:space="0" w:color="auto"/>
              <w:bottom w:val="single" w:sz="4" w:space="0" w:color="auto"/>
              <w:right w:val="single" w:sz="4" w:space="0" w:color="auto"/>
            </w:tcBorders>
            <w:hideMark/>
          </w:tcPr>
          <w:p w14:paraId="17C72060" w14:textId="77777777" w:rsidR="00170894" w:rsidRPr="00170894" w:rsidRDefault="00170894" w:rsidP="00170894">
            <w:pPr>
              <w:rPr>
                <w:rFonts w:eastAsia="Times New Roman" w:cs="Times New Roman"/>
                <w:szCs w:val="24"/>
              </w:rPr>
            </w:pPr>
            <w:r w:rsidRPr="00170894">
              <w:rPr>
                <w:rFonts w:eastAsia="Times New Roman" w:cs="Times New Roman"/>
                <w:szCs w:val="24"/>
              </w:rPr>
              <w:t>3 panels and header/proofs</w:t>
            </w:r>
          </w:p>
        </w:tc>
      </w:tr>
      <w:tr w:rsidR="00170894" w:rsidRPr="00170894" w14:paraId="213C7D19"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08BA1A86"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3. Printing Letters (1 page)</w:t>
            </w:r>
          </w:p>
        </w:tc>
        <w:tc>
          <w:tcPr>
            <w:tcW w:w="1800" w:type="dxa"/>
            <w:tcBorders>
              <w:top w:val="single" w:sz="4" w:space="0" w:color="auto"/>
              <w:left w:val="single" w:sz="4" w:space="0" w:color="auto"/>
              <w:bottom w:val="single" w:sz="4" w:space="0" w:color="auto"/>
              <w:right w:val="single" w:sz="4" w:space="0" w:color="auto"/>
            </w:tcBorders>
            <w:hideMark/>
          </w:tcPr>
          <w:p w14:paraId="66984073" w14:textId="77777777" w:rsidR="00170894" w:rsidRPr="00170894" w:rsidRDefault="00170894" w:rsidP="00170894">
            <w:pPr>
              <w:rPr>
                <w:rFonts w:eastAsia="Times New Roman" w:cs="Times New Roman"/>
                <w:szCs w:val="24"/>
              </w:rPr>
            </w:pPr>
            <w:r w:rsidRPr="00170894">
              <w:rPr>
                <w:rFonts w:eastAsia="Times New Roman" w:cs="Times New Roman"/>
                <w:szCs w:val="24"/>
              </w:rPr>
              <w:t>$116.95</w:t>
            </w:r>
          </w:p>
        </w:tc>
        <w:tc>
          <w:tcPr>
            <w:tcW w:w="1584" w:type="dxa"/>
            <w:tcBorders>
              <w:top w:val="single" w:sz="4" w:space="0" w:color="auto"/>
              <w:left w:val="single" w:sz="4" w:space="0" w:color="auto"/>
              <w:bottom w:val="single" w:sz="4" w:space="0" w:color="auto"/>
              <w:right w:val="single" w:sz="4" w:space="0" w:color="auto"/>
            </w:tcBorders>
            <w:hideMark/>
          </w:tcPr>
          <w:p w14:paraId="79ED5756" w14:textId="77777777" w:rsidR="00170894" w:rsidRPr="00170894" w:rsidRDefault="00170894" w:rsidP="00170894">
            <w:pPr>
              <w:rPr>
                <w:rFonts w:eastAsia="Times New Roman" w:cs="Times New Roman"/>
                <w:szCs w:val="24"/>
              </w:rPr>
            </w:pPr>
            <w:r w:rsidRPr="00170894">
              <w:rPr>
                <w:rFonts w:eastAsia="Times New Roman" w:cs="Times New Roman"/>
                <w:szCs w:val="24"/>
              </w:rPr>
              <w:t>1,200 letters</w:t>
            </w:r>
          </w:p>
        </w:tc>
      </w:tr>
      <w:tr w:rsidR="00170894" w:rsidRPr="00170894" w14:paraId="5CD49354"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2897EF7E"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4. Letterhead &amp; Envelopes Printing</w:t>
            </w:r>
          </w:p>
        </w:tc>
        <w:tc>
          <w:tcPr>
            <w:tcW w:w="1800" w:type="dxa"/>
            <w:tcBorders>
              <w:top w:val="single" w:sz="4" w:space="0" w:color="auto"/>
              <w:left w:val="single" w:sz="4" w:space="0" w:color="auto"/>
              <w:bottom w:val="single" w:sz="4" w:space="0" w:color="auto"/>
              <w:right w:val="single" w:sz="4" w:space="0" w:color="auto"/>
            </w:tcBorders>
            <w:hideMark/>
          </w:tcPr>
          <w:p w14:paraId="67CB6C38" w14:textId="77777777" w:rsidR="00170894" w:rsidRPr="00170894" w:rsidRDefault="00170894" w:rsidP="00170894">
            <w:pPr>
              <w:rPr>
                <w:rFonts w:eastAsia="Times New Roman" w:cs="Times New Roman"/>
                <w:szCs w:val="24"/>
              </w:rPr>
            </w:pPr>
            <w:r w:rsidRPr="00170894">
              <w:rPr>
                <w:rFonts w:eastAsia="Times New Roman" w:cs="Times New Roman"/>
                <w:szCs w:val="24"/>
              </w:rPr>
              <w:t>$1,711.83</w:t>
            </w:r>
          </w:p>
        </w:tc>
        <w:tc>
          <w:tcPr>
            <w:tcW w:w="1584" w:type="dxa"/>
            <w:tcBorders>
              <w:top w:val="single" w:sz="4" w:space="0" w:color="auto"/>
              <w:left w:val="single" w:sz="4" w:space="0" w:color="auto"/>
              <w:bottom w:val="single" w:sz="4" w:space="0" w:color="auto"/>
              <w:right w:val="single" w:sz="4" w:space="0" w:color="auto"/>
            </w:tcBorders>
            <w:hideMark/>
          </w:tcPr>
          <w:p w14:paraId="02038A12" w14:textId="77777777" w:rsidR="00170894" w:rsidRPr="00170894" w:rsidRDefault="00170894" w:rsidP="00170894">
            <w:pPr>
              <w:rPr>
                <w:rFonts w:eastAsia="Times New Roman" w:cs="Times New Roman"/>
                <w:szCs w:val="24"/>
              </w:rPr>
            </w:pPr>
            <w:r w:rsidRPr="00170894">
              <w:rPr>
                <w:rFonts w:eastAsia="Times New Roman" w:cs="Times New Roman"/>
                <w:szCs w:val="24"/>
              </w:rPr>
              <w:t>5,000 pieces</w:t>
            </w:r>
          </w:p>
        </w:tc>
      </w:tr>
      <w:tr w:rsidR="00170894" w:rsidRPr="00170894" w14:paraId="7660FB1D"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6224DF99"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5. Brochures Printing</w:t>
            </w:r>
          </w:p>
        </w:tc>
        <w:tc>
          <w:tcPr>
            <w:tcW w:w="1800" w:type="dxa"/>
            <w:tcBorders>
              <w:top w:val="single" w:sz="4" w:space="0" w:color="auto"/>
              <w:left w:val="single" w:sz="4" w:space="0" w:color="auto"/>
              <w:bottom w:val="single" w:sz="4" w:space="0" w:color="auto"/>
              <w:right w:val="single" w:sz="4" w:space="0" w:color="auto"/>
            </w:tcBorders>
            <w:hideMark/>
          </w:tcPr>
          <w:p w14:paraId="3BA2D882" w14:textId="77777777" w:rsidR="00170894" w:rsidRPr="00170894" w:rsidRDefault="00170894" w:rsidP="00170894">
            <w:pPr>
              <w:rPr>
                <w:rFonts w:eastAsia="Times New Roman" w:cs="Times New Roman"/>
                <w:szCs w:val="24"/>
              </w:rPr>
            </w:pPr>
            <w:r w:rsidRPr="00170894">
              <w:rPr>
                <w:rFonts w:eastAsia="Times New Roman" w:cs="Times New Roman"/>
                <w:szCs w:val="24"/>
              </w:rPr>
              <w:t>$1,768.26</w:t>
            </w:r>
          </w:p>
        </w:tc>
        <w:tc>
          <w:tcPr>
            <w:tcW w:w="1584" w:type="dxa"/>
            <w:tcBorders>
              <w:top w:val="single" w:sz="4" w:space="0" w:color="auto"/>
              <w:left w:val="single" w:sz="4" w:space="0" w:color="auto"/>
              <w:bottom w:val="single" w:sz="4" w:space="0" w:color="auto"/>
              <w:right w:val="single" w:sz="4" w:space="0" w:color="auto"/>
            </w:tcBorders>
            <w:hideMark/>
          </w:tcPr>
          <w:p w14:paraId="7158CA97" w14:textId="77777777" w:rsidR="00170894" w:rsidRPr="00170894" w:rsidRDefault="00170894" w:rsidP="00170894">
            <w:pPr>
              <w:rPr>
                <w:rFonts w:eastAsia="Times New Roman" w:cs="Times New Roman"/>
                <w:szCs w:val="24"/>
              </w:rPr>
            </w:pPr>
            <w:r w:rsidRPr="00170894">
              <w:rPr>
                <w:rFonts w:eastAsia="Times New Roman" w:cs="Times New Roman"/>
                <w:szCs w:val="24"/>
              </w:rPr>
              <w:t>5,000 pieces</w:t>
            </w:r>
          </w:p>
        </w:tc>
      </w:tr>
      <w:tr w:rsidR="00170894" w:rsidRPr="00170894" w14:paraId="521C6F63"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018E75E9"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6. Postcards Printing</w:t>
            </w:r>
          </w:p>
        </w:tc>
        <w:tc>
          <w:tcPr>
            <w:tcW w:w="1800" w:type="dxa"/>
            <w:tcBorders>
              <w:top w:val="single" w:sz="4" w:space="0" w:color="auto"/>
              <w:left w:val="single" w:sz="4" w:space="0" w:color="auto"/>
              <w:bottom w:val="single" w:sz="4" w:space="0" w:color="auto"/>
              <w:right w:val="single" w:sz="4" w:space="0" w:color="auto"/>
            </w:tcBorders>
            <w:hideMark/>
          </w:tcPr>
          <w:p w14:paraId="514E0E30" w14:textId="77777777" w:rsidR="00170894" w:rsidRPr="00170894" w:rsidRDefault="00170894" w:rsidP="00170894">
            <w:pPr>
              <w:rPr>
                <w:rFonts w:eastAsia="Times New Roman" w:cs="Times New Roman"/>
                <w:szCs w:val="24"/>
              </w:rPr>
            </w:pPr>
            <w:r w:rsidRPr="00170894">
              <w:rPr>
                <w:rFonts w:eastAsia="Times New Roman" w:cs="Times New Roman"/>
                <w:szCs w:val="24"/>
              </w:rPr>
              <w:t>$589.42</w:t>
            </w:r>
          </w:p>
        </w:tc>
        <w:tc>
          <w:tcPr>
            <w:tcW w:w="1584" w:type="dxa"/>
            <w:tcBorders>
              <w:top w:val="single" w:sz="4" w:space="0" w:color="auto"/>
              <w:left w:val="single" w:sz="4" w:space="0" w:color="auto"/>
              <w:bottom w:val="single" w:sz="4" w:space="0" w:color="auto"/>
              <w:right w:val="single" w:sz="4" w:space="0" w:color="auto"/>
            </w:tcBorders>
            <w:hideMark/>
          </w:tcPr>
          <w:p w14:paraId="3A83172A" w14:textId="22DF60F9" w:rsidR="00170894" w:rsidRPr="00170894" w:rsidRDefault="00170894" w:rsidP="00170894">
            <w:pPr>
              <w:rPr>
                <w:rFonts w:eastAsia="Times New Roman" w:cs="Times New Roman"/>
                <w:szCs w:val="24"/>
              </w:rPr>
            </w:pPr>
            <w:r w:rsidRPr="00170894">
              <w:rPr>
                <w:rFonts w:eastAsia="Times New Roman" w:cs="Times New Roman"/>
                <w:szCs w:val="24"/>
              </w:rPr>
              <w:t>5</w:t>
            </w:r>
            <w:r w:rsidR="00B92086">
              <w:rPr>
                <w:rFonts w:eastAsia="Times New Roman" w:cs="Times New Roman"/>
                <w:szCs w:val="24"/>
              </w:rPr>
              <w:t>0</w:t>
            </w:r>
            <w:r w:rsidRPr="00170894">
              <w:rPr>
                <w:rFonts w:eastAsia="Times New Roman" w:cs="Times New Roman"/>
                <w:szCs w:val="24"/>
              </w:rPr>
              <w:t>0 pcs</w:t>
            </w:r>
          </w:p>
        </w:tc>
      </w:tr>
      <w:tr w:rsidR="00170894" w:rsidRPr="00170894" w14:paraId="42A756D2"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27EA0D98"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7. Tabletop Exhibit</w:t>
            </w:r>
          </w:p>
        </w:tc>
        <w:tc>
          <w:tcPr>
            <w:tcW w:w="1800" w:type="dxa"/>
            <w:tcBorders>
              <w:top w:val="single" w:sz="4" w:space="0" w:color="auto"/>
              <w:left w:val="single" w:sz="4" w:space="0" w:color="auto"/>
              <w:bottom w:val="single" w:sz="4" w:space="0" w:color="auto"/>
              <w:right w:val="single" w:sz="4" w:space="0" w:color="auto"/>
            </w:tcBorders>
            <w:hideMark/>
          </w:tcPr>
          <w:p w14:paraId="591857E2" w14:textId="77777777" w:rsidR="00170894" w:rsidRPr="00170894" w:rsidRDefault="00170894" w:rsidP="00170894">
            <w:pPr>
              <w:rPr>
                <w:rFonts w:eastAsia="Times New Roman" w:cs="Times New Roman"/>
                <w:szCs w:val="24"/>
              </w:rPr>
            </w:pPr>
            <w:r w:rsidRPr="00170894">
              <w:rPr>
                <w:rFonts w:eastAsia="Times New Roman" w:cs="Times New Roman"/>
                <w:szCs w:val="24"/>
              </w:rPr>
              <w:t>$1,029.48</w:t>
            </w:r>
          </w:p>
        </w:tc>
        <w:tc>
          <w:tcPr>
            <w:tcW w:w="1584" w:type="dxa"/>
            <w:tcBorders>
              <w:top w:val="single" w:sz="4" w:space="0" w:color="auto"/>
              <w:left w:val="single" w:sz="4" w:space="0" w:color="auto"/>
              <w:bottom w:val="single" w:sz="4" w:space="0" w:color="auto"/>
              <w:right w:val="single" w:sz="4" w:space="0" w:color="auto"/>
            </w:tcBorders>
            <w:hideMark/>
          </w:tcPr>
          <w:p w14:paraId="15F066E0" w14:textId="77777777" w:rsidR="00170894" w:rsidRPr="00170894" w:rsidRDefault="00170894" w:rsidP="00170894">
            <w:pPr>
              <w:rPr>
                <w:rFonts w:eastAsia="Times New Roman" w:cs="Times New Roman"/>
                <w:szCs w:val="24"/>
              </w:rPr>
            </w:pPr>
            <w:r w:rsidRPr="00170894">
              <w:rPr>
                <w:rFonts w:eastAsia="Times New Roman" w:cs="Times New Roman"/>
                <w:szCs w:val="24"/>
              </w:rPr>
              <w:t>1 exhibit</w:t>
            </w:r>
          </w:p>
        </w:tc>
      </w:tr>
      <w:tr w:rsidR="00170894" w:rsidRPr="00170894" w14:paraId="74D13F3A"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28BAA004"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  8. Direct Mail Postage &amp; Handling</w:t>
            </w:r>
          </w:p>
        </w:tc>
        <w:tc>
          <w:tcPr>
            <w:tcW w:w="1800" w:type="dxa"/>
            <w:tcBorders>
              <w:top w:val="single" w:sz="4" w:space="0" w:color="auto"/>
              <w:left w:val="single" w:sz="4" w:space="0" w:color="auto"/>
              <w:bottom w:val="single" w:sz="4" w:space="0" w:color="auto"/>
              <w:right w:val="single" w:sz="4" w:space="0" w:color="auto"/>
            </w:tcBorders>
            <w:hideMark/>
          </w:tcPr>
          <w:p w14:paraId="1A99783F" w14:textId="77777777" w:rsidR="00170894" w:rsidRPr="00170894" w:rsidRDefault="00170894" w:rsidP="00170894">
            <w:pPr>
              <w:rPr>
                <w:rFonts w:eastAsia="Times New Roman" w:cs="Times New Roman"/>
                <w:szCs w:val="24"/>
              </w:rPr>
            </w:pPr>
            <w:r w:rsidRPr="00170894">
              <w:rPr>
                <w:rFonts w:eastAsia="Times New Roman" w:cs="Times New Roman"/>
                <w:szCs w:val="24"/>
              </w:rPr>
              <w:t>$588.72</w:t>
            </w:r>
          </w:p>
        </w:tc>
        <w:tc>
          <w:tcPr>
            <w:tcW w:w="1584" w:type="dxa"/>
            <w:tcBorders>
              <w:top w:val="single" w:sz="4" w:space="0" w:color="auto"/>
              <w:left w:val="single" w:sz="4" w:space="0" w:color="auto"/>
              <w:bottom w:val="single" w:sz="4" w:space="0" w:color="auto"/>
              <w:right w:val="single" w:sz="4" w:space="0" w:color="auto"/>
            </w:tcBorders>
            <w:hideMark/>
          </w:tcPr>
          <w:p w14:paraId="0CA6C49C" w14:textId="77777777" w:rsidR="00170894" w:rsidRPr="00170894" w:rsidRDefault="00170894" w:rsidP="00170894">
            <w:pPr>
              <w:rPr>
                <w:rFonts w:eastAsia="Times New Roman" w:cs="Times New Roman"/>
                <w:szCs w:val="24"/>
              </w:rPr>
            </w:pPr>
            <w:r w:rsidRPr="00170894">
              <w:rPr>
                <w:rFonts w:eastAsia="Times New Roman" w:cs="Times New Roman"/>
                <w:szCs w:val="24"/>
              </w:rPr>
              <w:t>671 pieces</w:t>
            </w:r>
          </w:p>
        </w:tc>
      </w:tr>
      <w:tr w:rsidR="00170894" w:rsidRPr="00170894" w14:paraId="3479CCB4"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1A739ADE" w14:textId="77777777" w:rsidR="00170894" w:rsidRPr="00170894" w:rsidRDefault="00170894" w:rsidP="00170894">
            <w:pPr>
              <w:rPr>
                <w:rFonts w:eastAsia="Times New Roman" w:cs="Times New Roman"/>
                <w:szCs w:val="24"/>
              </w:rPr>
            </w:pPr>
            <w:r w:rsidRPr="00170894">
              <w:rPr>
                <w:rFonts w:eastAsia="Times New Roman" w:cs="Times New Roman"/>
                <w:szCs w:val="24"/>
              </w:rPr>
              <w:lastRenderedPageBreak/>
              <w:t xml:space="preserve">  9. Professional Photography</w:t>
            </w:r>
          </w:p>
        </w:tc>
        <w:tc>
          <w:tcPr>
            <w:tcW w:w="1800" w:type="dxa"/>
            <w:tcBorders>
              <w:top w:val="single" w:sz="4" w:space="0" w:color="auto"/>
              <w:left w:val="single" w:sz="4" w:space="0" w:color="auto"/>
              <w:bottom w:val="single" w:sz="4" w:space="0" w:color="auto"/>
              <w:right w:val="single" w:sz="4" w:space="0" w:color="auto"/>
            </w:tcBorders>
            <w:hideMark/>
          </w:tcPr>
          <w:p w14:paraId="600907CB" w14:textId="77777777" w:rsidR="00170894" w:rsidRPr="00170894" w:rsidRDefault="00170894" w:rsidP="00170894">
            <w:pPr>
              <w:rPr>
                <w:rFonts w:eastAsia="Times New Roman" w:cs="Times New Roman"/>
                <w:szCs w:val="24"/>
              </w:rPr>
            </w:pPr>
            <w:r w:rsidRPr="00170894">
              <w:rPr>
                <w:rFonts w:eastAsia="Times New Roman" w:cs="Times New Roman"/>
                <w:szCs w:val="24"/>
              </w:rPr>
              <w:t>$1,813.60</w:t>
            </w:r>
          </w:p>
        </w:tc>
        <w:tc>
          <w:tcPr>
            <w:tcW w:w="1584" w:type="dxa"/>
            <w:tcBorders>
              <w:top w:val="single" w:sz="4" w:space="0" w:color="auto"/>
              <w:left w:val="single" w:sz="4" w:space="0" w:color="auto"/>
              <w:bottom w:val="single" w:sz="4" w:space="0" w:color="auto"/>
              <w:right w:val="single" w:sz="4" w:space="0" w:color="auto"/>
            </w:tcBorders>
            <w:hideMark/>
          </w:tcPr>
          <w:p w14:paraId="557CEC15" w14:textId="77777777" w:rsidR="00170894" w:rsidRPr="00170894" w:rsidRDefault="00170894" w:rsidP="00170894">
            <w:pPr>
              <w:rPr>
                <w:rFonts w:eastAsia="Times New Roman" w:cs="Times New Roman"/>
                <w:szCs w:val="24"/>
              </w:rPr>
            </w:pPr>
            <w:r w:rsidRPr="00170894">
              <w:rPr>
                <w:rFonts w:eastAsia="Times New Roman" w:cs="Times New Roman"/>
                <w:szCs w:val="24"/>
              </w:rPr>
              <w:t>4 CD ROMs</w:t>
            </w:r>
          </w:p>
        </w:tc>
      </w:tr>
      <w:tr w:rsidR="00170894" w:rsidRPr="00170894" w14:paraId="51A52289"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3FAEDE85" w14:textId="77777777" w:rsidR="00170894" w:rsidRPr="00170894" w:rsidRDefault="00170894" w:rsidP="00170894">
            <w:pPr>
              <w:rPr>
                <w:rFonts w:eastAsia="Times New Roman" w:cs="Times New Roman"/>
                <w:szCs w:val="24"/>
              </w:rPr>
            </w:pPr>
            <w:r w:rsidRPr="00170894">
              <w:rPr>
                <w:rFonts w:eastAsia="Times New Roman" w:cs="Times New Roman"/>
                <w:szCs w:val="24"/>
              </w:rPr>
              <w:t>10. Meeting Registration</w:t>
            </w:r>
          </w:p>
        </w:tc>
        <w:tc>
          <w:tcPr>
            <w:tcW w:w="1800" w:type="dxa"/>
            <w:tcBorders>
              <w:top w:val="single" w:sz="4" w:space="0" w:color="auto"/>
              <w:left w:val="single" w:sz="4" w:space="0" w:color="auto"/>
              <w:bottom w:val="single" w:sz="4" w:space="0" w:color="auto"/>
              <w:right w:val="single" w:sz="4" w:space="0" w:color="auto"/>
            </w:tcBorders>
            <w:hideMark/>
          </w:tcPr>
          <w:p w14:paraId="329B78F2" w14:textId="77777777" w:rsidR="00170894" w:rsidRPr="00170894" w:rsidRDefault="00170894" w:rsidP="00170894">
            <w:pPr>
              <w:rPr>
                <w:rFonts w:eastAsia="Times New Roman" w:cs="Times New Roman"/>
                <w:szCs w:val="24"/>
              </w:rPr>
            </w:pPr>
            <w:r w:rsidRPr="00170894">
              <w:rPr>
                <w:rFonts w:eastAsia="Times New Roman" w:cs="Times New Roman"/>
                <w:szCs w:val="24"/>
              </w:rPr>
              <w:t>$151.13</w:t>
            </w:r>
          </w:p>
        </w:tc>
        <w:tc>
          <w:tcPr>
            <w:tcW w:w="1584" w:type="dxa"/>
            <w:tcBorders>
              <w:top w:val="single" w:sz="4" w:space="0" w:color="auto"/>
              <w:left w:val="single" w:sz="4" w:space="0" w:color="auto"/>
              <w:bottom w:val="single" w:sz="4" w:space="0" w:color="auto"/>
              <w:right w:val="single" w:sz="4" w:space="0" w:color="auto"/>
            </w:tcBorders>
            <w:hideMark/>
          </w:tcPr>
          <w:p w14:paraId="117BB395" w14:textId="77777777" w:rsidR="00170894" w:rsidRPr="00170894" w:rsidRDefault="00170894" w:rsidP="00170894">
            <w:pPr>
              <w:rPr>
                <w:rFonts w:eastAsia="Times New Roman" w:cs="Times New Roman"/>
                <w:szCs w:val="24"/>
              </w:rPr>
            </w:pPr>
            <w:r w:rsidRPr="00170894">
              <w:rPr>
                <w:rFonts w:eastAsia="Times New Roman" w:cs="Times New Roman"/>
                <w:szCs w:val="24"/>
              </w:rPr>
              <w:t>1 delegate</w:t>
            </w:r>
          </w:p>
        </w:tc>
      </w:tr>
      <w:tr w:rsidR="00170894" w:rsidRPr="00170894" w14:paraId="3CF56065"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472ABF94" w14:textId="77777777" w:rsidR="00170894" w:rsidRPr="00170894" w:rsidRDefault="00170894" w:rsidP="00170894">
            <w:pPr>
              <w:rPr>
                <w:rFonts w:eastAsia="Times New Roman" w:cs="Times New Roman"/>
                <w:szCs w:val="24"/>
              </w:rPr>
            </w:pPr>
            <w:r w:rsidRPr="00170894">
              <w:rPr>
                <w:rFonts w:eastAsia="Times New Roman" w:cs="Times New Roman"/>
                <w:szCs w:val="24"/>
              </w:rPr>
              <w:t>11. News Media List Compilation, News Release Distribution, Print and Broadcast Monitoring</w:t>
            </w:r>
          </w:p>
        </w:tc>
        <w:tc>
          <w:tcPr>
            <w:tcW w:w="1800" w:type="dxa"/>
            <w:tcBorders>
              <w:top w:val="single" w:sz="4" w:space="0" w:color="auto"/>
              <w:left w:val="single" w:sz="4" w:space="0" w:color="auto"/>
              <w:bottom w:val="single" w:sz="4" w:space="0" w:color="auto"/>
              <w:right w:val="single" w:sz="4" w:space="0" w:color="auto"/>
            </w:tcBorders>
            <w:hideMark/>
          </w:tcPr>
          <w:p w14:paraId="4E047A7D" w14:textId="77777777" w:rsidR="00170894" w:rsidRPr="00170894" w:rsidRDefault="00170894" w:rsidP="00170894">
            <w:pPr>
              <w:rPr>
                <w:rFonts w:eastAsia="Times New Roman" w:cs="Times New Roman"/>
                <w:szCs w:val="24"/>
              </w:rPr>
            </w:pPr>
            <w:r w:rsidRPr="00170894">
              <w:rPr>
                <w:rFonts w:eastAsia="Times New Roman" w:cs="Times New Roman"/>
                <w:szCs w:val="24"/>
              </w:rPr>
              <w:t>$1,511.25</w:t>
            </w:r>
          </w:p>
        </w:tc>
        <w:tc>
          <w:tcPr>
            <w:tcW w:w="1584" w:type="dxa"/>
            <w:tcBorders>
              <w:top w:val="single" w:sz="4" w:space="0" w:color="auto"/>
              <w:left w:val="single" w:sz="4" w:space="0" w:color="auto"/>
              <w:bottom w:val="single" w:sz="4" w:space="0" w:color="auto"/>
              <w:right w:val="single" w:sz="4" w:space="0" w:color="auto"/>
            </w:tcBorders>
            <w:hideMark/>
          </w:tcPr>
          <w:p w14:paraId="1CDBF291" w14:textId="77777777" w:rsidR="00170894" w:rsidRPr="00170894" w:rsidRDefault="00170894" w:rsidP="00170894">
            <w:pPr>
              <w:rPr>
                <w:rFonts w:eastAsia="Times New Roman" w:cs="Times New Roman"/>
                <w:szCs w:val="24"/>
              </w:rPr>
            </w:pPr>
            <w:r w:rsidRPr="00170894">
              <w:rPr>
                <w:rFonts w:eastAsia="Times New Roman" w:cs="Times New Roman"/>
                <w:szCs w:val="24"/>
              </w:rPr>
              <w:t>Quarterly</w:t>
            </w:r>
          </w:p>
        </w:tc>
      </w:tr>
      <w:tr w:rsidR="00170894" w:rsidRPr="00170894" w14:paraId="34958221"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2C7FD39E" w14:textId="77777777" w:rsidR="00170894" w:rsidRPr="00170894" w:rsidRDefault="00170894" w:rsidP="00170894">
            <w:pPr>
              <w:rPr>
                <w:rFonts w:eastAsia="Times New Roman" w:cs="Times New Roman"/>
                <w:szCs w:val="24"/>
              </w:rPr>
            </w:pPr>
            <w:r w:rsidRPr="00170894">
              <w:rPr>
                <w:rFonts w:eastAsia="Times New Roman" w:cs="Times New Roman"/>
                <w:szCs w:val="24"/>
              </w:rPr>
              <w:t>12. Radio Public Service Announcements Production and Distribution</w:t>
            </w:r>
          </w:p>
        </w:tc>
        <w:tc>
          <w:tcPr>
            <w:tcW w:w="1800" w:type="dxa"/>
            <w:tcBorders>
              <w:top w:val="single" w:sz="4" w:space="0" w:color="auto"/>
              <w:left w:val="single" w:sz="4" w:space="0" w:color="auto"/>
              <w:bottom w:val="single" w:sz="4" w:space="0" w:color="auto"/>
              <w:right w:val="single" w:sz="4" w:space="0" w:color="auto"/>
            </w:tcBorders>
            <w:hideMark/>
          </w:tcPr>
          <w:p w14:paraId="3EE60E78" w14:textId="77777777" w:rsidR="00170894" w:rsidRPr="00170894" w:rsidRDefault="00170894" w:rsidP="00170894">
            <w:pPr>
              <w:rPr>
                <w:rFonts w:eastAsia="Times New Roman" w:cs="Times New Roman"/>
                <w:szCs w:val="24"/>
              </w:rPr>
            </w:pPr>
            <w:r w:rsidRPr="00170894">
              <w:rPr>
                <w:rFonts w:eastAsia="Times New Roman" w:cs="Times New Roman"/>
                <w:szCs w:val="24"/>
              </w:rPr>
              <w:t>$16,876.57</w:t>
            </w:r>
          </w:p>
        </w:tc>
        <w:tc>
          <w:tcPr>
            <w:tcW w:w="1584" w:type="dxa"/>
            <w:tcBorders>
              <w:top w:val="single" w:sz="4" w:space="0" w:color="auto"/>
              <w:left w:val="single" w:sz="4" w:space="0" w:color="auto"/>
              <w:bottom w:val="single" w:sz="4" w:space="0" w:color="auto"/>
              <w:right w:val="single" w:sz="4" w:space="0" w:color="auto"/>
            </w:tcBorders>
            <w:hideMark/>
          </w:tcPr>
          <w:p w14:paraId="1AC5E2AB" w14:textId="77777777" w:rsidR="00170894" w:rsidRPr="00170894" w:rsidRDefault="00170894" w:rsidP="00170894">
            <w:pPr>
              <w:rPr>
                <w:rFonts w:eastAsia="Times New Roman" w:cs="Times New Roman"/>
                <w:szCs w:val="24"/>
              </w:rPr>
            </w:pPr>
            <w:r w:rsidRPr="00170894">
              <w:rPr>
                <w:rFonts w:eastAsia="Times New Roman" w:cs="Times New Roman"/>
                <w:szCs w:val="24"/>
              </w:rPr>
              <w:t>One 30-second spot and one 60-second spot distributed to 280 radio stations</w:t>
            </w:r>
          </w:p>
        </w:tc>
      </w:tr>
      <w:tr w:rsidR="00170894" w:rsidRPr="00170894" w14:paraId="1D31DAB7"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66ADF4D1" w14:textId="77777777" w:rsidR="00170894" w:rsidRPr="00170894" w:rsidRDefault="00170894" w:rsidP="00170894">
            <w:pPr>
              <w:rPr>
                <w:rFonts w:eastAsia="Times New Roman" w:cs="Times New Roman"/>
                <w:szCs w:val="24"/>
              </w:rPr>
            </w:pPr>
            <w:r w:rsidRPr="00170894">
              <w:rPr>
                <w:rFonts w:eastAsia="Times New Roman" w:cs="Times New Roman"/>
                <w:szCs w:val="24"/>
              </w:rPr>
              <w:t>13. Printing of Direct Mail Postcards</w:t>
            </w:r>
          </w:p>
        </w:tc>
        <w:tc>
          <w:tcPr>
            <w:tcW w:w="1800" w:type="dxa"/>
            <w:tcBorders>
              <w:top w:val="single" w:sz="4" w:space="0" w:color="auto"/>
              <w:left w:val="single" w:sz="4" w:space="0" w:color="auto"/>
              <w:bottom w:val="single" w:sz="4" w:space="0" w:color="auto"/>
              <w:right w:val="single" w:sz="4" w:space="0" w:color="auto"/>
            </w:tcBorders>
            <w:hideMark/>
          </w:tcPr>
          <w:p w14:paraId="3A95E50C" w14:textId="77777777" w:rsidR="00170894" w:rsidRPr="00170894" w:rsidRDefault="00170894" w:rsidP="00170894">
            <w:pPr>
              <w:rPr>
                <w:rFonts w:eastAsia="Times New Roman" w:cs="Times New Roman"/>
                <w:szCs w:val="24"/>
              </w:rPr>
            </w:pPr>
            <w:r w:rsidRPr="00170894">
              <w:rPr>
                <w:rFonts w:eastAsia="Times New Roman" w:cs="Times New Roman"/>
                <w:szCs w:val="24"/>
              </w:rPr>
              <w:t>$1,982.87</w:t>
            </w:r>
          </w:p>
        </w:tc>
        <w:tc>
          <w:tcPr>
            <w:tcW w:w="1584" w:type="dxa"/>
            <w:tcBorders>
              <w:top w:val="single" w:sz="4" w:space="0" w:color="auto"/>
              <w:left w:val="single" w:sz="4" w:space="0" w:color="auto"/>
              <w:bottom w:val="single" w:sz="4" w:space="0" w:color="auto"/>
              <w:right w:val="single" w:sz="4" w:space="0" w:color="auto"/>
            </w:tcBorders>
            <w:hideMark/>
          </w:tcPr>
          <w:p w14:paraId="2380BF26" w14:textId="77777777" w:rsidR="00170894" w:rsidRPr="00170894" w:rsidRDefault="00170894" w:rsidP="00170894">
            <w:pPr>
              <w:rPr>
                <w:rFonts w:eastAsia="Times New Roman" w:cs="Times New Roman"/>
                <w:szCs w:val="24"/>
              </w:rPr>
            </w:pPr>
            <w:r w:rsidRPr="00170894">
              <w:rPr>
                <w:rFonts w:eastAsia="Times New Roman" w:cs="Times New Roman"/>
                <w:szCs w:val="24"/>
              </w:rPr>
              <w:t>3,425 postcards</w:t>
            </w:r>
          </w:p>
        </w:tc>
      </w:tr>
      <w:tr w:rsidR="00170894" w:rsidRPr="00170894" w14:paraId="491CBE40" w14:textId="77777777" w:rsidTr="003327C0">
        <w:tc>
          <w:tcPr>
            <w:tcW w:w="4968" w:type="dxa"/>
            <w:tcBorders>
              <w:top w:val="single" w:sz="4" w:space="0" w:color="auto"/>
              <w:left w:val="single" w:sz="4" w:space="0" w:color="auto"/>
              <w:bottom w:val="single" w:sz="4" w:space="0" w:color="auto"/>
              <w:right w:val="single" w:sz="4" w:space="0" w:color="auto"/>
            </w:tcBorders>
            <w:hideMark/>
          </w:tcPr>
          <w:p w14:paraId="1CA06404" w14:textId="77777777" w:rsidR="00170894" w:rsidRPr="00170894" w:rsidRDefault="00170894" w:rsidP="00170894">
            <w:pPr>
              <w:rPr>
                <w:rFonts w:eastAsia="Times New Roman" w:cs="Times New Roman"/>
                <w:szCs w:val="24"/>
              </w:rPr>
            </w:pPr>
            <w:r w:rsidRPr="00170894">
              <w:rPr>
                <w:rFonts w:eastAsia="Times New Roman" w:cs="Times New Roman"/>
                <w:szCs w:val="24"/>
              </w:rPr>
              <w:t>14. Production and Distribution of 3-column News Feature</w:t>
            </w:r>
          </w:p>
        </w:tc>
        <w:tc>
          <w:tcPr>
            <w:tcW w:w="1800" w:type="dxa"/>
            <w:tcBorders>
              <w:top w:val="single" w:sz="4" w:space="0" w:color="auto"/>
              <w:left w:val="single" w:sz="4" w:space="0" w:color="auto"/>
              <w:bottom w:val="single" w:sz="4" w:space="0" w:color="auto"/>
              <w:right w:val="single" w:sz="4" w:space="0" w:color="auto"/>
            </w:tcBorders>
            <w:hideMark/>
          </w:tcPr>
          <w:p w14:paraId="5029B682" w14:textId="77777777" w:rsidR="00170894" w:rsidRPr="00170894" w:rsidRDefault="00170894" w:rsidP="00170894">
            <w:pPr>
              <w:rPr>
                <w:rFonts w:eastAsia="Times New Roman" w:cs="Times New Roman"/>
                <w:szCs w:val="24"/>
              </w:rPr>
            </w:pPr>
            <w:r w:rsidRPr="00170894">
              <w:rPr>
                <w:rFonts w:eastAsia="Times New Roman" w:cs="Times New Roman"/>
                <w:szCs w:val="24"/>
              </w:rPr>
              <w:t>$3,073.04</w:t>
            </w:r>
          </w:p>
        </w:tc>
        <w:tc>
          <w:tcPr>
            <w:tcW w:w="1584" w:type="dxa"/>
            <w:tcBorders>
              <w:top w:val="single" w:sz="4" w:space="0" w:color="auto"/>
              <w:left w:val="single" w:sz="4" w:space="0" w:color="auto"/>
              <w:bottom w:val="single" w:sz="4" w:space="0" w:color="auto"/>
              <w:right w:val="single" w:sz="4" w:space="0" w:color="auto"/>
            </w:tcBorders>
            <w:hideMark/>
          </w:tcPr>
          <w:p w14:paraId="6B4B76E2" w14:textId="77777777" w:rsidR="00170894" w:rsidRPr="00170894" w:rsidRDefault="00170894" w:rsidP="00170894">
            <w:pPr>
              <w:rPr>
                <w:rFonts w:eastAsia="Times New Roman" w:cs="Times New Roman"/>
                <w:szCs w:val="24"/>
              </w:rPr>
            </w:pPr>
            <w:r w:rsidRPr="00170894">
              <w:rPr>
                <w:rFonts w:eastAsia="Times New Roman" w:cs="Times New Roman"/>
                <w:szCs w:val="24"/>
              </w:rPr>
              <w:t>One news feature to print media in two states</w:t>
            </w:r>
          </w:p>
        </w:tc>
      </w:tr>
    </w:tbl>
    <w:p w14:paraId="6EBB8AB8" w14:textId="77777777" w:rsidR="00170894" w:rsidRPr="00170894" w:rsidRDefault="00170894" w:rsidP="00170894">
      <w:pPr>
        <w:rPr>
          <w:rFonts w:eastAsia="Times New Roman" w:cs="Times New Roman"/>
          <w:szCs w:val="24"/>
        </w:rPr>
      </w:pPr>
    </w:p>
    <w:p w14:paraId="2BC59D25" w14:textId="77777777" w:rsidR="00170894" w:rsidRPr="00170894" w:rsidRDefault="00170894" w:rsidP="00170894">
      <w:pPr>
        <w:rPr>
          <w:rFonts w:eastAsia="Times New Roman" w:cs="Times New Roman"/>
          <w:b/>
          <w:szCs w:val="24"/>
        </w:rPr>
      </w:pPr>
      <w:r w:rsidRPr="00170894">
        <w:rPr>
          <w:rFonts w:eastAsia="Times New Roman" w:cs="Times New Roman"/>
          <w:b/>
          <w:szCs w:val="24"/>
        </w:rPr>
        <w:t xml:space="preserve">Awarded SINS Task Summaries </w:t>
      </w:r>
    </w:p>
    <w:p w14:paraId="572A6849" w14:textId="77777777" w:rsidR="00170894" w:rsidRPr="00170894" w:rsidRDefault="00170894" w:rsidP="00170894">
      <w:pPr>
        <w:rPr>
          <w:rFonts w:eastAsia="Times New Roman" w:cs="Times New Roman"/>
          <w:b/>
          <w:szCs w:val="24"/>
        </w:rPr>
      </w:pPr>
    </w:p>
    <w:p w14:paraId="10EF9C2D" w14:textId="77777777" w:rsidR="00170894" w:rsidRPr="00170894" w:rsidRDefault="00170894" w:rsidP="00170894">
      <w:pPr>
        <w:rPr>
          <w:rFonts w:eastAsia="Times New Roman" w:cs="Times New Roman"/>
          <w:b/>
          <w:szCs w:val="24"/>
        </w:rPr>
      </w:pPr>
      <w:r w:rsidRPr="00170894">
        <w:rPr>
          <w:rFonts w:eastAsia="Times New Roman" w:cs="Times New Roman"/>
          <w:b/>
          <w:szCs w:val="24"/>
        </w:rPr>
        <w:t>541430 Graphic Design Services</w:t>
      </w:r>
    </w:p>
    <w:p w14:paraId="53473427" w14:textId="77777777" w:rsidR="00170894" w:rsidRPr="00170894" w:rsidRDefault="00170894" w:rsidP="00170894">
      <w:pPr>
        <w:rPr>
          <w:rFonts w:eastAsia="Times New Roman" w:cs="Times New Roman"/>
          <w:szCs w:val="24"/>
        </w:rPr>
      </w:pPr>
    </w:p>
    <w:p w14:paraId="6DA892C8"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Task Price: CCN net GSA task pricing per hour for Graphic Design Services may be quoted using hourly direct labor rates. Please refer to the table of Hourly Direct Labor Rates above. Tasks under 541430 include all services and Other Direct Costs (ODC’s) necessary that are directly related to the service being contracted. This typically includes planning, liaison with the Government, creative concept, copy, design, production of final art for such graphics as logos and identity (branding) or for thematic graphics for use in brochures, exhibits, advertising, direct mail, online and social media. Design and production services for books also may be included in 541-04F tasks. Costs of graphics production, printing, binding and shipping are billed net as ODCs. The price is inclusive of the Industrial Funding Fee of 0.75%. Lower prices may be quoted. </w:t>
      </w:r>
    </w:p>
    <w:p w14:paraId="771401F5" w14:textId="77777777" w:rsidR="00170894" w:rsidRPr="00170894" w:rsidRDefault="00170894" w:rsidP="00170894">
      <w:pPr>
        <w:rPr>
          <w:rFonts w:eastAsia="Times New Roman" w:cs="Times New Roman"/>
          <w:szCs w:val="24"/>
        </w:rPr>
      </w:pPr>
    </w:p>
    <w:p w14:paraId="559C0538" w14:textId="77777777" w:rsidR="00170894" w:rsidRPr="00170894" w:rsidRDefault="00170894" w:rsidP="00170894">
      <w:pPr>
        <w:rPr>
          <w:rFonts w:eastAsia="Times New Roman" w:cs="Times New Roman"/>
          <w:b/>
          <w:szCs w:val="24"/>
        </w:rPr>
      </w:pPr>
      <w:r w:rsidRPr="00170894">
        <w:rPr>
          <w:rFonts w:eastAsia="Times New Roman" w:cs="Times New Roman"/>
          <w:b/>
          <w:szCs w:val="24"/>
        </w:rPr>
        <w:t>541810 Advertising Services</w:t>
      </w:r>
    </w:p>
    <w:p w14:paraId="5D8120DD" w14:textId="77777777" w:rsidR="00170894" w:rsidRPr="00170894" w:rsidRDefault="00170894" w:rsidP="00170894">
      <w:pPr>
        <w:rPr>
          <w:rFonts w:eastAsia="Times New Roman" w:cs="Times New Roman"/>
          <w:szCs w:val="24"/>
        </w:rPr>
      </w:pPr>
      <w:r w:rsidRPr="00170894">
        <w:rPr>
          <w:rFonts w:eastAsia="Times New Roman" w:cs="Times New Roman"/>
          <w:szCs w:val="24"/>
        </w:rPr>
        <w:t>Task Price:</w:t>
      </w:r>
      <w:r w:rsidRPr="00170894">
        <w:rPr>
          <w:rFonts w:eastAsia="Times New Roman" w:cs="Times New Roman"/>
          <w:b/>
          <w:szCs w:val="24"/>
        </w:rPr>
        <w:t xml:space="preserve"> </w:t>
      </w:r>
      <w:r w:rsidRPr="00170894">
        <w:rPr>
          <w:rFonts w:eastAsia="Times New Roman" w:cs="Times New Roman"/>
          <w:szCs w:val="24"/>
        </w:rPr>
        <w:t xml:space="preserve">CCN net GSA task pricing per hour for Advertising Services may be quoted using hourly direct labor rates. Please refer to the table of Hourly Direct Labor Rates above. Tasks under 541810 include all services and Other Direct Costs (ODC’s) necessary that are directly related to the service being contracted. This typically includes planning, liaison with agency, creative concept, copy, design, production of final art for advertising in print, broadcast, online or social media. Broadcast or print media analysis, planning and buying also are provided on a labor basis. Costs of broadcast time and print or online space are billed net as ODCs. The price is inclusive of the Industrial Funding Fee of 0.75%. Lower hourly prices may be quoted. </w:t>
      </w:r>
    </w:p>
    <w:p w14:paraId="3DD6B13A" w14:textId="77777777" w:rsidR="00170894" w:rsidRPr="00170894" w:rsidRDefault="00170894" w:rsidP="00170894">
      <w:pPr>
        <w:rPr>
          <w:rFonts w:eastAsia="Times New Roman" w:cs="Times New Roman"/>
          <w:szCs w:val="24"/>
        </w:rPr>
      </w:pPr>
    </w:p>
    <w:p w14:paraId="7059C9F8" w14:textId="77777777" w:rsidR="00170894" w:rsidRPr="00170894" w:rsidRDefault="00170894" w:rsidP="00170894">
      <w:pPr>
        <w:rPr>
          <w:rFonts w:eastAsia="Times New Roman" w:cs="Times New Roman"/>
          <w:b/>
          <w:szCs w:val="24"/>
        </w:rPr>
      </w:pPr>
      <w:r w:rsidRPr="00170894">
        <w:rPr>
          <w:rFonts w:eastAsia="Times New Roman" w:cs="Times New Roman"/>
          <w:b/>
          <w:szCs w:val="24"/>
        </w:rPr>
        <w:t>541820 Public Relations Services</w:t>
      </w:r>
    </w:p>
    <w:p w14:paraId="3FA62F5F" w14:textId="77777777" w:rsidR="00170894" w:rsidRPr="00170894" w:rsidRDefault="00170894" w:rsidP="00170894">
      <w:pPr>
        <w:rPr>
          <w:rFonts w:eastAsia="Times New Roman" w:cs="Times New Roman"/>
          <w:szCs w:val="24"/>
        </w:rPr>
      </w:pPr>
      <w:r w:rsidRPr="00170894">
        <w:rPr>
          <w:rFonts w:eastAsia="Times New Roman" w:cs="Times New Roman"/>
          <w:szCs w:val="24"/>
        </w:rPr>
        <w:t>Task Price:</w:t>
      </w:r>
      <w:r w:rsidRPr="00170894">
        <w:rPr>
          <w:rFonts w:eastAsia="Times New Roman" w:cs="Times New Roman"/>
          <w:b/>
          <w:szCs w:val="24"/>
        </w:rPr>
        <w:t xml:space="preserve"> </w:t>
      </w:r>
      <w:r w:rsidRPr="00170894">
        <w:rPr>
          <w:rFonts w:eastAsia="Times New Roman" w:cs="Times New Roman"/>
          <w:szCs w:val="24"/>
        </w:rPr>
        <w:t xml:space="preserve">CCN net GSA task pricing per hour for Public Relations Services may be quoted using hourly direct labor rates. Please refer to the table of Hourly Direct Labor Rates above. </w:t>
      </w:r>
      <w:r w:rsidRPr="00170894">
        <w:rPr>
          <w:rFonts w:eastAsia="Times New Roman" w:cs="Times New Roman"/>
          <w:szCs w:val="24"/>
        </w:rPr>
        <w:lastRenderedPageBreak/>
        <w:t xml:space="preserve">Tasks under 541820 include all services and Other Direct Costs (ODC’s) necessary that are directly related to the service being contracted. This typically includes planning, liaison with the Government, strategic concept, media analysis and planning, media list development, copywriting, clearances, and information placement (news releases, news features or story “piches”) in print or broadcast media, online or in social media. Services tracking placements and distribution </w:t>
      </w:r>
      <w:r w:rsidR="002911DF">
        <w:rPr>
          <w:rFonts w:eastAsia="Times New Roman" w:cs="Times New Roman"/>
          <w:szCs w:val="24"/>
        </w:rPr>
        <w:t>analytics/</w:t>
      </w:r>
      <w:r w:rsidRPr="00170894">
        <w:rPr>
          <w:rFonts w:eastAsia="Times New Roman" w:cs="Times New Roman"/>
          <w:szCs w:val="24"/>
        </w:rPr>
        <w:t>metrics typically are billed net as ODCs. The price is inclusive of the Industrial Funding Fee of 0.75%. Lower hourly prices may be quoted.</w:t>
      </w:r>
    </w:p>
    <w:p w14:paraId="65742826" w14:textId="77777777" w:rsidR="00170894" w:rsidRPr="00170894" w:rsidRDefault="00170894" w:rsidP="00170894">
      <w:pPr>
        <w:rPr>
          <w:rFonts w:eastAsia="Times New Roman" w:cs="Times New Roman"/>
          <w:szCs w:val="24"/>
        </w:rPr>
      </w:pPr>
    </w:p>
    <w:p w14:paraId="34353570" w14:textId="77777777" w:rsidR="00170894" w:rsidRPr="00170894" w:rsidRDefault="00170894" w:rsidP="00170894">
      <w:pPr>
        <w:rPr>
          <w:rFonts w:eastAsia="Times New Roman" w:cs="Times New Roman"/>
          <w:b/>
          <w:szCs w:val="24"/>
        </w:rPr>
      </w:pPr>
      <w:r w:rsidRPr="00170894">
        <w:rPr>
          <w:rFonts w:eastAsia="Times New Roman" w:cs="Times New Roman"/>
          <w:b/>
          <w:szCs w:val="24"/>
        </w:rPr>
        <w:t xml:space="preserve"> 541850 Outdoor Advertising</w:t>
      </w:r>
    </w:p>
    <w:p w14:paraId="784FD849" w14:textId="77777777" w:rsidR="00170894" w:rsidRPr="00170894" w:rsidRDefault="00170894" w:rsidP="00170894">
      <w:pPr>
        <w:rPr>
          <w:rFonts w:eastAsia="Times New Roman" w:cs="Times New Roman"/>
          <w:szCs w:val="24"/>
        </w:rPr>
      </w:pPr>
      <w:r w:rsidRPr="00170894">
        <w:rPr>
          <w:rFonts w:eastAsia="Times New Roman" w:cs="Times New Roman"/>
          <w:szCs w:val="24"/>
        </w:rPr>
        <w:t>Task Price: CCN net GSA task pricing per hour for Outdoor Advertising may be quoted using hourly direct labor rates for advertising services. Please refer to the table of Hourly Direct Labor Rates above. Tasks under 541850 include all services and Other Direct Costs (ODC’s) necessary that are directly related to the service being contracted. This typically includes indoor (exhibits, banners) and outdoor advertising services such as planning and liaison with the Government and billboard or other companies or exhibit venue management where advertising/exhibits will be used. Also, creative concepts, special photography or illustrations, design and production of “mural” or detachable exhibit graphics for backwall displays, kiosks, cabinetry, etc., ancillary foamcore signage and visuals. Purchase of stock images, carpentry, rental/purchase of exhibit space, including on transit or aerial services, and exhibit furnishings, carpet, Internet service, electrical, drayage, etc., are billed net as ODCs. The price is inclusive of the Industrial Funding Fee of 0.75%. Lower prices may be quoted.</w:t>
      </w:r>
    </w:p>
    <w:p w14:paraId="2A29571E" w14:textId="77777777" w:rsidR="00170894" w:rsidRPr="00170894" w:rsidRDefault="00170894" w:rsidP="00170894">
      <w:pPr>
        <w:rPr>
          <w:rFonts w:eastAsia="Times New Roman" w:cs="Times New Roman"/>
          <w:szCs w:val="24"/>
        </w:rPr>
      </w:pPr>
    </w:p>
    <w:p w14:paraId="0EFFD146" w14:textId="77777777" w:rsidR="00170894" w:rsidRPr="00170894" w:rsidRDefault="00170894" w:rsidP="00170894">
      <w:pPr>
        <w:rPr>
          <w:rFonts w:eastAsia="Times New Roman" w:cs="Times New Roman"/>
          <w:b/>
          <w:szCs w:val="24"/>
        </w:rPr>
      </w:pPr>
      <w:r w:rsidRPr="00170894">
        <w:rPr>
          <w:rFonts w:eastAsia="Times New Roman" w:cs="Times New Roman"/>
          <w:b/>
          <w:szCs w:val="24"/>
        </w:rPr>
        <w:t>541910 Market Research and Public Opinion Polling</w:t>
      </w:r>
    </w:p>
    <w:p w14:paraId="070C26D3" w14:textId="77777777" w:rsidR="00170894" w:rsidRPr="00170894" w:rsidRDefault="00170894" w:rsidP="00170894">
      <w:pPr>
        <w:rPr>
          <w:rFonts w:eastAsia="Times New Roman" w:cs="Times New Roman"/>
          <w:szCs w:val="24"/>
        </w:rPr>
      </w:pPr>
      <w:r w:rsidRPr="00170894">
        <w:rPr>
          <w:rFonts w:eastAsia="Times New Roman" w:cs="Times New Roman"/>
          <w:szCs w:val="24"/>
        </w:rPr>
        <w:t>Task Price:</w:t>
      </w:r>
      <w:r w:rsidRPr="00170894">
        <w:rPr>
          <w:rFonts w:eastAsia="Times New Roman" w:cs="Times New Roman"/>
          <w:b/>
          <w:szCs w:val="24"/>
        </w:rPr>
        <w:t xml:space="preserve"> </w:t>
      </w:r>
      <w:r w:rsidRPr="00170894">
        <w:rPr>
          <w:rFonts w:eastAsia="Times New Roman" w:cs="Times New Roman"/>
          <w:szCs w:val="24"/>
        </w:rPr>
        <w:t>CCN net GSA task pricing per hour for Market Research and Public Opinion Polling may be quoted using hourly direct labor rates. Please refer to the table of Hourly Direct Labor Rates above. Tasks under 541910 include all services and Other Direct Costs (ODC’s) necessary that are directly related to the service being contracted. This typically includes planning, liaison with the Government, project background research and gathering of data, writing of interview or polling scripts, recruiting of subjects (focus group or one-on-one interviews), audio and video taping, analysis and findings report, and presentation of findings. Booking expenses for meeting rooms, snacks and stipends (if allowed) for research participants are billed net as ODCs. The price is inclusive of the Industrial Funding Fee of 0.75%. Lower hourly prices may be quoted.</w:t>
      </w:r>
    </w:p>
    <w:p w14:paraId="783A2F8F" w14:textId="77777777" w:rsidR="00170894" w:rsidRPr="00170894" w:rsidRDefault="00170894" w:rsidP="00170894">
      <w:pPr>
        <w:rPr>
          <w:rFonts w:eastAsia="Times New Roman" w:cs="Times New Roman"/>
          <w:szCs w:val="24"/>
        </w:rPr>
      </w:pPr>
    </w:p>
    <w:p w14:paraId="6B3F8904" w14:textId="77777777" w:rsidR="00170894" w:rsidRPr="00170894" w:rsidRDefault="00170894" w:rsidP="00170894">
      <w:pPr>
        <w:rPr>
          <w:rFonts w:eastAsia="Times New Roman" w:cs="Times New Roman"/>
          <w:b/>
          <w:szCs w:val="24"/>
        </w:rPr>
      </w:pPr>
      <w:r w:rsidRPr="00170894">
        <w:rPr>
          <w:rFonts w:eastAsia="Times New Roman" w:cs="Times New Roman"/>
          <w:szCs w:val="24"/>
        </w:rPr>
        <w:t xml:space="preserve">1c. </w:t>
      </w:r>
      <w:r w:rsidRPr="00170894">
        <w:rPr>
          <w:rFonts w:eastAsia="Times New Roman" w:cs="Times New Roman"/>
          <w:b/>
          <w:szCs w:val="24"/>
        </w:rPr>
        <w:t>Labor Category Descriptions</w:t>
      </w:r>
    </w:p>
    <w:p w14:paraId="7F785942" w14:textId="77777777" w:rsidR="00170894" w:rsidRPr="00170894" w:rsidRDefault="00170894" w:rsidP="00170894">
      <w:pPr>
        <w:rPr>
          <w:rFonts w:eastAsia="Times New Roman" w:cs="Times New Roman"/>
          <w:b/>
          <w:szCs w:val="24"/>
        </w:rPr>
      </w:pPr>
    </w:p>
    <w:p w14:paraId="47052E17" w14:textId="77777777" w:rsidR="00170894" w:rsidRPr="00170894" w:rsidRDefault="00170894" w:rsidP="00170894">
      <w:pPr>
        <w:rPr>
          <w:rFonts w:eastAsia="Times New Roman" w:cs="Times New Roman"/>
          <w:szCs w:val="24"/>
        </w:rPr>
      </w:pPr>
      <w:r w:rsidRPr="00170894">
        <w:rPr>
          <w:rFonts w:eastAsia="Times New Roman" w:cs="Times New Roman"/>
          <w:szCs w:val="24"/>
        </w:rPr>
        <w:t>1. SENIOR ACCOUNT PLANNER/MANAGER</w:t>
      </w:r>
    </w:p>
    <w:p w14:paraId="2CC5FE99"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Minimum/General Experience:  Fifteen years of increasing responsibility in accomplishing strategic communications and business planning, strategic analysis, problem solving, project(s) management, or account administration. </w:t>
      </w:r>
    </w:p>
    <w:p w14:paraId="42C5100B" w14:textId="77777777" w:rsidR="00170894" w:rsidRPr="00170894" w:rsidRDefault="00170894" w:rsidP="00170894">
      <w:pPr>
        <w:rPr>
          <w:rFonts w:eastAsia="Times New Roman" w:cs="Times New Roman"/>
          <w:szCs w:val="24"/>
        </w:rPr>
      </w:pPr>
    </w:p>
    <w:p w14:paraId="1D055562"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Functional Responsibility:  Research client needs and issues, develop marketing communications strategic plans, and select/manage staff working on the project(s). Budget development and financial management for accounts and individual projects. Overall planning and program execution. Market research management. Liaison with client. Management of government paperwork, reports, and follow-up. Quality control of all aspects or programs. </w:t>
      </w:r>
    </w:p>
    <w:p w14:paraId="70A94CD7" w14:textId="77777777" w:rsidR="00170894" w:rsidRPr="00170894" w:rsidRDefault="00170894" w:rsidP="00170894">
      <w:pPr>
        <w:rPr>
          <w:rFonts w:eastAsia="Times New Roman" w:cs="Times New Roman"/>
          <w:szCs w:val="24"/>
        </w:rPr>
      </w:pPr>
    </w:p>
    <w:p w14:paraId="29F5D5CF" w14:textId="77777777" w:rsidR="00170894" w:rsidRPr="00170894" w:rsidRDefault="00170894" w:rsidP="00170894">
      <w:pPr>
        <w:rPr>
          <w:rFonts w:eastAsia="Times New Roman" w:cs="Times New Roman"/>
          <w:szCs w:val="24"/>
        </w:rPr>
      </w:pPr>
      <w:r w:rsidRPr="00170894">
        <w:rPr>
          <w:rFonts w:eastAsia="Times New Roman" w:cs="Times New Roman"/>
          <w:szCs w:val="24"/>
        </w:rPr>
        <w:lastRenderedPageBreak/>
        <w:t>Minimum Education:  B.S./B.A. degree in communications, journalism, marketing, fine arts, management, business, or related discipline or equivalent years of relevant professional experience or education.</w:t>
      </w:r>
    </w:p>
    <w:p w14:paraId="571829DC" w14:textId="77777777" w:rsidR="00170894" w:rsidRPr="00170894" w:rsidRDefault="00170894" w:rsidP="00170894">
      <w:pPr>
        <w:rPr>
          <w:rFonts w:eastAsia="Times New Roman" w:cs="Times New Roman"/>
          <w:szCs w:val="24"/>
        </w:rPr>
      </w:pPr>
    </w:p>
    <w:p w14:paraId="550AB796" w14:textId="77777777" w:rsidR="00170894" w:rsidRPr="00170894" w:rsidRDefault="00170894" w:rsidP="00170894">
      <w:pPr>
        <w:rPr>
          <w:rFonts w:eastAsia="Times New Roman" w:cs="Times New Roman"/>
          <w:szCs w:val="24"/>
        </w:rPr>
      </w:pPr>
      <w:r w:rsidRPr="00170894">
        <w:rPr>
          <w:rFonts w:eastAsia="Times New Roman" w:cs="Times New Roman"/>
          <w:szCs w:val="24"/>
        </w:rPr>
        <w:t>2. SENIOR PUBLIC RELATIONS DIRECTOR/COUNSEL/WRITER</w:t>
      </w:r>
    </w:p>
    <w:p w14:paraId="1731C718"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Minimum/General Experience:  Fifteen years of increasing responsibility in development and execution of strategic public relations plans; account development and management;. writing of plans and elements of their tactical execution, including backgrounders, white papers, media kit components, news releases, feature stories, brochures and other collateral materials; media relations, and client liaison. </w:t>
      </w:r>
    </w:p>
    <w:p w14:paraId="6BAF8FC6" w14:textId="77777777" w:rsidR="00170894" w:rsidRPr="00170894" w:rsidRDefault="00170894" w:rsidP="00170894">
      <w:pPr>
        <w:rPr>
          <w:rFonts w:eastAsia="Times New Roman" w:cs="Times New Roman"/>
          <w:szCs w:val="24"/>
        </w:rPr>
      </w:pPr>
    </w:p>
    <w:p w14:paraId="492B97A4"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Research client public relations needs and issues, develop public relations strategic plans, select and manage staff working on the project(s). Budget development and management. Planning and program execution. Liaison with client and account management staff. Writing of public relations program components, placement of news releases and feature stories, market research management. Photography and/or supervision of photography and graphics. Quality control of public relations projects.</w:t>
      </w:r>
    </w:p>
    <w:p w14:paraId="28653A08" w14:textId="77777777" w:rsidR="00170894" w:rsidRPr="00170894" w:rsidRDefault="00170894" w:rsidP="00170894">
      <w:pPr>
        <w:rPr>
          <w:rFonts w:eastAsia="Times New Roman" w:cs="Times New Roman"/>
          <w:szCs w:val="24"/>
        </w:rPr>
      </w:pPr>
    </w:p>
    <w:p w14:paraId="4E701B5F"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B.S./B.A. degree in public relations, journalism, communications, marketing or related discipline or equivalent years of professional experience or education.</w:t>
      </w:r>
    </w:p>
    <w:p w14:paraId="3DD6FCE1" w14:textId="77777777" w:rsidR="00170894" w:rsidRPr="00170894" w:rsidRDefault="00170894" w:rsidP="00170894">
      <w:pPr>
        <w:rPr>
          <w:rFonts w:eastAsia="Times New Roman" w:cs="Times New Roman"/>
          <w:szCs w:val="24"/>
        </w:rPr>
      </w:pPr>
    </w:p>
    <w:p w14:paraId="7BB016C1" w14:textId="77777777" w:rsidR="00170894" w:rsidRPr="00170894" w:rsidRDefault="00170894" w:rsidP="00170894">
      <w:pPr>
        <w:rPr>
          <w:rFonts w:eastAsia="Times New Roman" w:cs="Times New Roman"/>
          <w:szCs w:val="24"/>
        </w:rPr>
      </w:pPr>
      <w:r w:rsidRPr="00170894">
        <w:rPr>
          <w:rFonts w:eastAsia="Times New Roman" w:cs="Times New Roman"/>
          <w:szCs w:val="24"/>
        </w:rPr>
        <w:t>3. SENIOR CREATIVE DIRECTOR</w:t>
      </w:r>
    </w:p>
    <w:p w14:paraId="2D65F435" w14:textId="77777777" w:rsidR="00170894" w:rsidRPr="00170894" w:rsidRDefault="00170894" w:rsidP="00170894">
      <w:pPr>
        <w:rPr>
          <w:rFonts w:eastAsia="Times New Roman" w:cs="Times New Roman"/>
          <w:szCs w:val="24"/>
        </w:rPr>
      </w:pPr>
      <w:r w:rsidRPr="00170894">
        <w:rPr>
          <w:rFonts w:eastAsia="Times New Roman" w:cs="Times New Roman"/>
          <w:szCs w:val="24"/>
        </w:rPr>
        <w:t>Minimum/General Experience:  Fifteen years of increasing responsibility in development and execution of strategic communications and graphics creative concepts and designs; layout and production of graphics and communications collateral materials such as print advertising, brochures, sales aids, flyers, exhibit display materials, billboard advertising; and supervision of graphics staff and suppliers.</w:t>
      </w:r>
    </w:p>
    <w:p w14:paraId="3B56661A" w14:textId="77777777" w:rsidR="00170894" w:rsidRPr="00170894" w:rsidRDefault="00170894" w:rsidP="00170894">
      <w:pPr>
        <w:rPr>
          <w:rFonts w:eastAsia="Times New Roman" w:cs="Times New Roman"/>
          <w:szCs w:val="24"/>
        </w:rPr>
      </w:pPr>
    </w:p>
    <w:p w14:paraId="7C97CCE8"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Research, develop and produce creative communications concepts and designs in coordination with account managers and clients. Select and manage graphics staff and suppliers working on projects, including artists and photographers. Graphics budget development and management. Liaison with client. Research and sourcing of graphics images. Quality control of graphics projects.</w:t>
      </w:r>
    </w:p>
    <w:p w14:paraId="669CDBD6" w14:textId="77777777" w:rsidR="00170894" w:rsidRPr="00170894" w:rsidRDefault="00170894" w:rsidP="00170894">
      <w:pPr>
        <w:rPr>
          <w:rFonts w:eastAsia="Times New Roman" w:cs="Times New Roman"/>
          <w:szCs w:val="24"/>
        </w:rPr>
      </w:pPr>
    </w:p>
    <w:p w14:paraId="2AAA8ED0"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B.S./B.A. degree in fine arts, graphics design, or related discipline or equivalent years of professional experience or education.</w:t>
      </w:r>
    </w:p>
    <w:p w14:paraId="6C3594E1" w14:textId="77777777" w:rsidR="00170894" w:rsidRPr="00170894" w:rsidRDefault="00170894" w:rsidP="00170894">
      <w:pPr>
        <w:rPr>
          <w:rFonts w:eastAsia="Times New Roman" w:cs="Times New Roman"/>
          <w:szCs w:val="24"/>
        </w:rPr>
      </w:pPr>
    </w:p>
    <w:p w14:paraId="5E9D7B57" w14:textId="77777777" w:rsidR="00170894" w:rsidRPr="00170894" w:rsidRDefault="00170894" w:rsidP="00170894">
      <w:pPr>
        <w:rPr>
          <w:rFonts w:eastAsia="Times New Roman" w:cs="Times New Roman"/>
          <w:szCs w:val="24"/>
        </w:rPr>
      </w:pPr>
      <w:r w:rsidRPr="00170894">
        <w:rPr>
          <w:rFonts w:eastAsia="Times New Roman" w:cs="Times New Roman"/>
          <w:szCs w:val="24"/>
        </w:rPr>
        <w:t>4. SENIOR MARKET RESEARCH DIRECTOR</w:t>
      </w:r>
    </w:p>
    <w:p w14:paraId="5A919F55" w14:textId="77777777" w:rsidR="00170894" w:rsidRPr="00170894" w:rsidRDefault="00170894" w:rsidP="00170894">
      <w:pPr>
        <w:rPr>
          <w:rFonts w:eastAsia="Times New Roman" w:cs="Times New Roman"/>
          <w:szCs w:val="24"/>
        </w:rPr>
      </w:pPr>
      <w:r w:rsidRPr="00170894">
        <w:rPr>
          <w:rFonts w:eastAsia="Times New Roman" w:cs="Times New Roman"/>
          <w:szCs w:val="24"/>
        </w:rPr>
        <w:t>Minimum/General Experience:  Fifteen years of increasing responsibility in development, execution, and data analysis of strategic market research programs, analysis and reporting, including a variety of qualitative and quantitative studies and combinations of the two disciplines, and supervision of research staff and suppliers.</w:t>
      </w:r>
    </w:p>
    <w:p w14:paraId="1F9A5AD8" w14:textId="77777777" w:rsidR="00170894" w:rsidRPr="00170894" w:rsidRDefault="00170894" w:rsidP="00170894">
      <w:pPr>
        <w:rPr>
          <w:rFonts w:eastAsia="Times New Roman" w:cs="Times New Roman"/>
          <w:szCs w:val="24"/>
        </w:rPr>
      </w:pPr>
    </w:p>
    <w:p w14:paraId="7F9BD792"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Functional Responsibility:  Research, develop, execute, and analyze/report strategic market research qualitative and quantitative projects, including focus group interviews, one-on-one interviews, tele-groups, triads and dyads, executive interviewing, opportunity sessions, customer </w:t>
      </w:r>
      <w:r w:rsidRPr="00170894">
        <w:rPr>
          <w:rFonts w:eastAsia="Times New Roman" w:cs="Times New Roman"/>
          <w:szCs w:val="24"/>
        </w:rPr>
        <w:lastRenderedPageBreak/>
        <w:t>satisfaction audits, and cross-functional sessions. Training and supervision of moderators and interviewers. Development of recommendations to address strategic needs and issues revealed by the research. Presentation of findings to client. Research budget development and management. Liaison with client and account management staff. Quality control of research projects.</w:t>
      </w:r>
    </w:p>
    <w:p w14:paraId="18AA0AB5" w14:textId="77777777" w:rsidR="00170894" w:rsidRPr="00170894" w:rsidRDefault="00170894" w:rsidP="00170894">
      <w:pPr>
        <w:rPr>
          <w:rFonts w:eastAsia="Times New Roman" w:cs="Times New Roman"/>
          <w:szCs w:val="24"/>
        </w:rPr>
      </w:pPr>
    </w:p>
    <w:p w14:paraId="4E696F3C"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B.S./B.A. degree in market research or related discipline or equivalent years of professional experience or education, with emphasis on statistical analysis and marketing.</w:t>
      </w:r>
    </w:p>
    <w:p w14:paraId="3DDD3474" w14:textId="77777777" w:rsidR="00170894" w:rsidRPr="00170894" w:rsidRDefault="00170894" w:rsidP="00170894">
      <w:pPr>
        <w:rPr>
          <w:rFonts w:eastAsia="Times New Roman" w:cs="Times New Roman"/>
          <w:szCs w:val="24"/>
        </w:rPr>
      </w:pPr>
    </w:p>
    <w:p w14:paraId="6A320FF1" w14:textId="77777777" w:rsidR="00170894" w:rsidRPr="00170894" w:rsidRDefault="00170894" w:rsidP="00170894">
      <w:pPr>
        <w:rPr>
          <w:rFonts w:eastAsia="Times New Roman" w:cs="Times New Roman"/>
          <w:szCs w:val="24"/>
        </w:rPr>
      </w:pPr>
    </w:p>
    <w:p w14:paraId="1D9A8D89" w14:textId="77777777" w:rsidR="00170894" w:rsidRPr="00170894" w:rsidRDefault="00170894" w:rsidP="00170894">
      <w:pPr>
        <w:rPr>
          <w:rFonts w:eastAsia="Times New Roman" w:cs="Times New Roman"/>
          <w:szCs w:val="24"/>
        </w:rPr>
      </w:pPr>
      <w:r w:rsidRPr="00170894">
        <w:rPr>
          <w:rFonts w:eastAsia="Times New Roman" w:cs="Times New Roman"/>
          <w:szCs w:val="24"/>
        </w:rPr>
        <w:t>5. SENIOR MEDIA ANALYST/BUYER</w:t>
      </w:r>
    </w:p>
    <w:p w14:paraId="4D347358" w14:textId="77777777" w:rsidR="00170894" w:rsidRPr="00170894" w:rsidRDefault="00170894" w:rsidP="00170894">
      <w:pPr>
        <w:rPr>
          <w:rFonts w:eastAsia="Times New Roman" w:cs="Times New Roman"/>
          <w:szCs w:val="24"/>
        </w:rPr>
      </w:pPr>
      <w:r w:rsidRPr="00170894">
        <w:rPr>
          <w:rFonts w:eastAsia="Times New Roman" w:cs="Times New Roman"/>
          <w:szCs w:val="24"/>
        </w:rPr>
        <w:t>Minimum/General Experience:  Fifteen years of increasing responsibility in media analysis in coordination with an overall strategic marketing communications plan; development and execution of strategic media planning, recommendations, and schedules; negotiation and buying of media; tracking and reporting of media placements; supervision of associate media planners and buyers.</w:t>
      </w:r>
    </w:p>
    <w:p w14:paraId="7039E81C" w14:textId="77777777" w:rsidR="00170894" w:rsidRPr="00170894" w:rsidRDefault="00170894" w:rsidP="00170894">
      <w:pPr>
        <w:rPr>
          <w:rFonts w:eastAsia="Times New Roman" w:cs="Times New Roman"/>
          <w:szCs w:val="24"/>
        </w:rPr>
      </w:pPr>
    </w:p>
    <w:p w14:paraId="788A5EA6"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Research, develop and produce media analysis, plans, and recommendations, and schedules as part of a strategic marketing communications plan. Negotiate and buy print and broadcast media. Track, document, and report media placements. Selection and supervision of associate media planners and buyers working on projects. Media budget development and management. Liaison with client and account staff. Quality control of media analysis and placement programs.</w:t>
      </w:r>
    </w:p>
    <w:p w14:paraId="6F5DF678" w14:textId="77777777" w:rsidR="00170894" w:rsidRPr="00170894" w:rsidRDefault="00170894" w:rsidP="00170894">
      <w:pPr>
        <w:rPr>
          <w:rFonts w:eastAsia="Times New Roman" w:cs="Times New Roman"/>
          <w:szCs w:val="24"/>
        </w:rPr>
      </w:pPr>
    </w:p>
    <w:p w14:paraId="02C556A7"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B.S./B.A. degree in advertising, media or related discipline or equivalent years of professional experience or education.</w:t>
      </w:r>
    </w:p>
    <w:p w14:paraId="6799FE49" w14:textId="77777777" w:rsidR="00170894" w:rsidRPr="00170894" w:rsidRDefault="00170894" w:rsidP="00170894">
      <w:pPr>
        <w:rPr>
          <w:rFonts w:eastAsia="Times New Roman" w:cs="Times New Roman"/>
          <w:szCs w:val="24"/>
        </w:rPr>
      </w:pPr>
    </w:p>
    <w:p w14:paraId="19BD2A83" w14:textId="77777777" w:rsidR="00170894" w:rsidRPr="00170894" w:rsidRDefault="00170894" w:rsidP="00170894">
      <w:pPr>
        <w:rPr>
          <w:rFonts w:eastAsia="Times New Roman" w:cs="Times New Roman"/>
          <w:szCs w:val="24"/>
        </w:rPr>
      </w:pPr>
      <w:r w:rsidRPr="00170894">
        <w:rPr>
          <w:rFonts w:eastAsia="Times New Roman" w:cs="Times New Roman"/>
          <w:szCs w:val="24"/>
        </w:rPr>
        <w:t>6. SENIOR NEW MEDIA/WEB DEVELOPER</w:t>
      </w:r>
    </w:p>
    <w:p w14:paraId="0914B4F7" w14:textId="77777777" w:rsidR="00170894" w:rsidRPr="00170894" w:rsidRDefault="00170894" w:rsidP="00170894">
      <w:pPr>
        <w:rPr>
          <w:rFonts w:eastAsia="Times New Roman" w:cs="Times New Roman"/>
          <w:szCs w:val="24"/>
        </w:rPr>
      </w:pPr>
      <w:r w:rsidRPr="00170894">
        <w:rPr>
          <w:rFonts w:eastAsia="Times New Roman" w:cs="Times New Roman"/>
          <w:szCs w:val="24"/>
        </w:rPr>
        <w:t>Minimum/General Experience:  Fifteen years of increasing responsibility in development and execution of Internet and New Media (CD-ROM, DVD) concepts and components of a strategic marketing communications program; text and graphics creative development and production; software research, sourcing, and deployment; and supervision of New Media and Internet staff and suppliers.</w:t>
      </w:r>
    </w:p>
    <w:p w14:paraId="7A6F253E" w14:textId="77777777" w:rsidR="00170894" w:rsidRPr="00170894" w:rsidRDefault="00170894" w:rsidP="00170894">
      <w:pPr>
        <w:rPr>
          <w:rFonts w:eastAsia="Times New Roman" w:cs="Times New Roman"/>
          <w:szCs w:val="24"/>
        </w:rPr>
      </w:pPr>
    </w:p>
    <w:p w14:paraId="14F4C099"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Research, develop and produce Internet-based or New Media creative communications concepts and content in coordination with account managers and clients. Select and manage Internet development staff and suppliers working on projects. Sourcing of images and other content. Internet and New Media budget development and management. Liaison with client. Quality control of Internet and New Media projects.</w:t>
      </w:r>
    </w:p>
    <w:p w14:paraId="0C8D77D7" w14:textId="77777777" w:rsidR="00170894" w:rsidRPr="00170894" w:rsidRDefault="00170894" w:rsidP="00170894">
      <w:pPr>
        <w:rPr>
          <w:rFonts w:eastAsia="Times New Roman" w:cs="Times New Roman"/>
          <w:szCs w:val="24"/>
        </w:rPr>
      </w:pPr>
    </w:p>
    <w:p w14:paraId="75EB78D9" w14:textId="658816BD" w:rsidR="00385D5F" w:rsidRPr="00170894" w:rsidRDefault="00170894" w:rsidP="00170894">
      <w:pPr>
        <w:rPr>
          <w:rFonts w:eastAsia="Times New Roman" w:cs="Times New Roman"/>
          <w:szCs w:val="24"/>
        </w:rPr>
      </w:pPr>
      <w:r w:rsidRPr="00170894">
        <w:rPr>
          <w:rFonts w:eastAsia="Times New Roman" w:cs="Times New Roman"/>
          <w:szCs w:val="24"/>
        </w:rPr>
        <w:t>Minimum Education:  B.S./B.A. degree in fine arts, graphics design, journalism, or related discipline or equivalent years of professional experience or education, with emphasis on Internet structure and software.</w:t>
      </w:r>
    </w:p>
    <w:p w14:paraId="3A4C936A" w14:textId="77777777" w:rsidR="00170894" w:rsidRPr="00170894" w:rsidRDefault="00170894" w:rsidP="00170894">
      <w:pPr>
        <w:rPr>
          <w:rFonts w:eastAsia="Times New Roman" w:cs="Times New Roman"/>
          <w:szCs w:val="24"/>
        </w:rPr>
      </w:pPr>
    </w:p>
    <w:p w14:paraId="26C01689" w14:textId="77777777" w:rsidR="00170894" w:rsidRPr="00170894" w:rsidRDefault="00170894" w:rsidP="00170894">
      <w:pPr>
        <w:rPr>
          <w:rFonts w:eastAsia="Times New Roman" w:cs="Times New Roman"/>
          <w:szCs w:val="24"/>
        </w:rPr>
      </w:pPr>
      <w:r w:rsidRPr="00170894">
        <w:rPr>
          <w:rFonts w:eastAsia="Times New Roman" w:cs="Times New Roman"/>
          <w:szCs w:val="24"/>
        </w:rPr>
        <w:t>7. PUBLIC RELATIONS MANAGER/WRITER</w:t>
      </w:r>
    </w:p>
    <w:p w14:paraId="322D551F" w14:textId="77777777" w:rsidR="00170894" w:rsidRPr="00170894" w:rsidRDefault="00170894" w:rsidP="00170894">
      <w:pPr>
        <w:rPr>
          <w:rFonts w:eastAsia="Times New Roman" w:cs="Times New Roman"/>
          <w:szCs w:val="24"/>
        </w:rPr>
      </w:pPr>
      <w:r w:rsidRPr="00170894">
        <w:rPr>
          <w:rFonts w:eastAsia="Times New Roman" w:cs="Times New Roman"/>
          <w:szCs w:val="24"/>
        </w:rPr>
        <w:lastRenderedPageBreak/>
        <w:t xml:space="preserve">Minimum/General Experience:  Eight years of increasing responsibility in development and execution of strategic public relations plans, management and writing of elements of their tactical execution, including backgrounders, white papers, media kit components, news releases, feature stories, brochures and other collateral materials, media relations, and client liaison. </w:t>
      </w:r>
    </w:p>
    <w:p w14:paraId="10274774" w14:textId="77777777" w:rsidR="00170894" w:rsidRPr="00170894" w:rsidRDefault="00170894" w:rsidP="00170894">
      <w:pPr>
        <w:rPr>
          <w:rFonts w:eastAsia="Times New Roman" w:cs="Times New Roman"/>
          <w:szCs w:val="24"/>
        </w:rPr>
      </w:pPr>
    </w:p>
    <w:p w14:paraId="4DECE1AA"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Research, develop, and execute components of public relations strategic plans. Budget development and management. Liaison with client and account management staff. Writing of public relations program components, placement of news releases and feature stories. Photography and/or supervision of photography and graphics. Quality control of public relations projects.</w:t>
      </w:r>
    </w:p>
    <w:p w14:paraId="139A1D43" w14:textId="77777777" w:rsidR="00170894" w:rsidRPr="00170894" w:rsidRDefault="00170894" w:rsidP="00170894">
      <w:pPr>
        <w:rPr>
          <w:rFonts w:eastAsia="Times New Roman" w:cs="Times New Roman"/>
          <w:szCs w:val="24"/>
        </w:rPr>
      </w:pPr>
    </w:p>
    <w:p w14:paraId="1A615967"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B.S./B.A. degree in public relations, journalism, communications, marketing or related discipline or equivalent years of professional experience or education.</w:t>
      </w:r>
    </w:p>
    <w:p w14:paraId="23AF7187" w14:textId="77777777" w:rsidR="00170894" w:rsidRPr="00170894" w:rsidRDefault="00170894" w:rsidP="00170894">
      <w:pPr>
        <w:rPr>
          <w:rFonts w:eastAsia="Times New Roman" w:cs="Times New Roman"/>
          <w:szCs w:val="24"/>
        </w:rPr>
      </w:pPr>
    </w:p>
    <w:p w14:paraId="1CA308DC" w14:textId="77777777" w:rsidR="00170894" w:rsidRPr="00170894" w:rsidRDefault="00170894" w:rsidP="00170894">
      <w:pPr>
        <w:rPr>
          <w:rFonts w:eastAsia="Times New Roman" w:cs="Times New Roman"/>
          <w:szCs w:val="24"/>
        </w:rPr>
      </w:pPr>
      <w:r w:rsidRPr="00170894">
        <w:rPr>
          <w:rFonts w:eastAsia="Times New Roman" w:cs="Times New Roman"/>
          <w:szCs w:val="24"/>
        </w:rPr>
        <w:t>8. MARKET RESEARCH ASSOCIATE</w:t>
      </w:r>
    </w:p>
    <w:p w14:paraId="359797F8" w14:textId="77777777" w:rsidR="00170894" w:rsidRPr="00170894" w:rsidRDefault="00170894" w:rsidP="00170894">
      <w:pPr>
        <w:rPr>
          <w:rFonts w:eastAsia="Times New Roman" w:cs="Times New Roman"/>
          <w:szCs w:val="24"/>
        </w:rPr>
      </w:pPr>
      <w:r w:rsidRPr="00170894">
        <w:rPr>
          <w:rFonts w:eastAsia="Times New Roman" w:cs="Times New Roman"/>
          <w:szCs w:val="24"/>
        </w:rPr>
        <w:t>Minimum/General Experience:  Five years of market research project development and execution; interviewing or data analysis of strategic market research programs, including a variety of qualitative and quantitative studies and combinations of the two disciplines.</w:t>
      </w:r>
    </w:p>
    <w:p w14:paraId="13ADD9D7" w14:textId="77777777" w:rsidR="00170894" w:rsidRPr="00170894" w:rsidRDefault="00170894" w:rsidP="00170894">
      <w:pPr>
        <w:rPr>
          <w:rFonts w:eastAsia="Times New Roman" w:cs="Times New Roman"/>
          <w:szCs w:val="24"/>
        </w:rPr>
      </w:pPr>
    </w:p>
    <w:p w14:paraId="0F8AD14B"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Planning, facilities and suppliers sourcing prior to implementation of research projects. Interviewing of market research respondents. Collating, writing, and proofing of market research results and reports. Assistance in executing strategic market research qualitative and quantitative projects, including focus group interviews, one-on-one interviews, tele-groups, executive interviewing, opportunity sessions, customer satisfaction audits, and cross-functional sessions. Liaison with account management staff. Quality control of research projects.</w:t>
      </w:r>
    </w:p>
    <w:p w14:paraId="5B8BE8F6" w14:textId="77777777" w:rsidR="00170894" w:rsidRPr="00170894" w:rsidRDefault="00170894" w:rsidP="00170894">
      <w:pPr>
        <w:rPr>
          <w:rFonts w:eastAsia="Times New Roman" w:cs="Times New Roman"/>
          <w:szCs w:val="24"/>
        </w:rPr>
      </w:pPr>
    </w:p>
    <w:p w14:paraId="2175007B"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Associate degree in market research or related discipline or training/certification as an interviewer or market research technician, or equivalent years of professional experience or education, with emphasis on statistical analysis and market research.</w:t>
      </w:r>
    </w:p>
    <w:p w14:paraId="20A043BB" w14:textId="77777777" w:rsidR="00170894" w:rsidRPr="00170894" w:rsidRDefault="00170894" w:rsidP="00170894">
      <w:pPr>
        <w:rPr>
          <w:rFonts w:eastAsia="Times New Roman" w:cs="Times New Roman"/>
          <w:szCs w:val="24"/>
        </w:rPr>
      </w:pPr>
    </w:p>
    <w:p w14:paraId="3F5316A1" w14:textId="77777777" w:rsidR="00170894" w:rsidRPr="00170894" w:rsidRDefault="00170894" w:rsidP="00170894">
      <w:pPr>
        <w:rPr>
          <w:rFonts w:eastAsia="Times New Roman" w:cs="Times New Roman"/>
          <w:szCs w:val="24"/>
        </w:rPr>
      </w:pPr>
      <w:r w:rsidRPr="00170894">
        <w:rPr>
          <w:rFonts w:eastAsia="Times New Roman" w:cs="Times New Roman"/>
          <w:szCs w:val="24"/>
        </w:rPr>
        <w:t>9. ASSOCIATE MEDIA ANALYST/BUYER</w:t>
      </w:r>
    </w:p>
    <w:p w14:paraId="7197F314" w14:textId="77777777" w:rsidR="00170894" w:rsidRPr="00170894" w:rsidRDefault="00170894" w:rsidP="00170894">
      <w:pPr>
        <w:rPr>
          <w:rFonts w:eastAsia="Times New Roman" w:cs="Times New Roman"/>
          <w:szCs w:val="24"/>
        </w:rPr>
      </w:pPr>
      <w:r w:rsidRPr="00170894">
        <w:rPr>
          <w:rFonts w:eastAsia="Times New Roman" w:cs="Times New Roman"/>
          <w:szCs w:val="24"/>
        </w:rPr>
        <w:t>Minimum/General Experience:  Five years of increasing responsibility in media analysis in coordination with an overall strategic marketing communications plan; development and execution of strategic media planning, recommendations, and schedules; negotiation and buying of media; tracking and reporting of media placements.</w:t>
      </w:r>
    </w:p>
    <w:p w14:paraId="6D55493D" w14:textId="77777777" w:rsidR="00170894" w:rsidRPr="00170894" w:rsidRDefault="00170894" w:rsidP="00170894">
      <w:pPr>
        <w:rPr>
          <w:rFonts w:eastAsia="Times New Roman" w:cs="Times New Roman"/>
          <w:szCs w:val="24"/>
        </w:rPr>
      </w:pPr>
    </w:p>
    <w:p w14:paraId="7BE7967A"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Develop and produce media analysis, plans, and recommendations, and schedules as part of a strategic marketing communications plan. Negotiate and buy print and broadcast media. Track, document, and report media placements. Liaison with account staff. Quality control of media analysis and placement programs.</w:t>
      </w:r>
    </w:p>
    <w:p w14:paraId="7E84C71E" w14:textId="77777777" w:rsidR="00170894" w:rsidRPr="00170894" w:rsidRDefault="00170894" w:rsidP="00170894">
      <w:pPr>
        <w:rPr>
          <w:rFonts w:eastAsia="Times New Roman" w:cs="Times New Roman"/>
          <w:szCs w:val="24"/>
        </w:rPr>
      </w:pPr>
    </w:p>
    <w:p w14:paraId="46D7D364"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B.A./B.S. degree in advertising, media or related discipline or equivalent years of professional experience or education.</w:t>
      </w:r>
    </w:p>
    <w:p w14:paraId="60D58927" w14:textId="77777777" w:rsidR="00170894" w:rsidRPr="00170894" w:rsidRDefault="00170894" w:rsidP="00170894">
      <w:pPr>
        <w:rPr>
          <w:rFonts w:eastAsia="Times New Roman" w:cs="Times New Roman"/>
          <w:szCs w:val="24"/>
        </w:rPr>
      </w:pPr>
    </w:p>
    <w:p w14:paraId="7AFB9799" w14:textId="77777777" w:rsidR="00170894" w:rsidRPr="00170894" w:rsidRDefault="00170894" w:rsidP="00170894">
      <w:pPr>
        <w:rPr>
          <w:rFonts w:eastAsia="Times New Roman" w:cs="Times New Roman"/>
          <w:szCs w:val="24"/>
        </w:rPr>
      </w:pPr>
      <w:r w:rsidRPr="00170894">
        <w:rPr>
          <w:rFonts w:eastAsia="Times New Roman" w:cs="Times New Roman"/>
          <w:szCs w:val="24"/>
        </w:rPr>
        <w:t>10. ART DIRECTOR</w:t>
      </w:r>
    </w:p>
    <w:p w14:paraId="20F3C125" w14:textId="77777777" w:rsidR="00170894" w:rsidRPr="00170894" w:rsidRDefault="00170894" w:rsidP="00170894">
      <w:pPr>
        <w:rPr>
          <w:rFonts w:eastAsia="Times New Roman" w:cs="Times New Roman"/>
          <w:szCs w:val="24"/>
        </w:rPr>
      </w:pPr>
      <w:r w:rsidRPr="00170894">
        <w:rPr>
          <w:rFonts w:eastAsia="Times New Roman" w:cs="Times New Roman"/>
          <w:szCs w:val="24"/>
        </w:rPr>
        <w:lastRenderedPageBreak/>
        <w:t>Minimum/General Experience:  Five years of increasing responsibility in development and execution of strategic communications and graphics creative concepts and designs; layout and production of graphics and communications collateral materials such as print advertising, brochures, sales aids, flyers, exhibit display materials, billboard advertising; and supervision of graphics staff and suppliers.</w:t>
      </w:r>
    </w:p>
    <w:p w14:paraId="424565F5" w14:textId="77777777" w:rsidR="00170894" w:rsidRPr="00170894" w:rsidRDefault="00170894" w:rsidP="00170894">
      <w:pPr>
        <w:rPr>
          <w:rFonts w:eastAsia="Times New Roman" w:cs="Times New Roman"/>
          <w:szCs w:val="24"/>
        </w:rPr>
      </w:pPr>
    </w:p>
    <w:p w14:paraId="7B6546B6"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Functional Responsibility:  Research, develop and produce creative communications designs and layouts in coordination with the Creative Director. Select and manage graphics. Provide desktop publishing and </w:t>
      </w:r>
      <w:r w:rsidR="007D4D9D" w:rsidRPr="00170894">
        <w:rPr>
          <w:rFonts w:eastAsia="Times New Roman" w:cs="Times New Roman"/>
          <w:szCs w:val="24"/>
        </w:rPr>
        <w:t>Photoshop</w:t>
      </w:r>
      <w:r w:rsidRPr="00170894">
        <w:rPr>
          <w:rFonts w:eastAsia="Times New Roman" w:cs="Times New Roman"/>
          <w:szCs w:val="24"/>
        </w:rPr>
        <w:t xml:space="preserve"> services. Liaison with account management staff and the managing Creative Director. Research and sourcing of graphics images. Quality control of graphics projects.</w:t>
      </w:r>
    </w:p>
    <w:p w14:paraId="7756A4BB" w14:textId="77777777" w:rsidR="00170894" w:rsidRPr="00170894" w:rsidRDefault="00170894" w:rsidP="00170894">
      <w:pPr>
        <w:rPr>
          <w:rFonts w:eastAsia="Times New Roman" w:cs="Times New Roman"/>
          <w:szCs w:val="24"/>
        </w:rPr>
      </w:pPr>
    </w:p>
    <w:p w14:paraId="51FA9A6F"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B.S./B.A. degree in fine arts, graphics design, or related discipline or equivalent years of professional experience or education.</w:t>
      </w:r>
    </w:p>
    <w:p w14:paraId="160381F2" w14:textId="77777777" w:rsidR="00170894" w:rsidRPr="00170894" w:rsidRDefault="00170894" w:rsidP="00170894">
      <w:pPr>
        <w:rPr>
          <w:rFonts w:eastAsia="Times New Roman" w:cs="Times New Roman"/>
          <w:szCs w:val="24"/>
        </w:rPr>
      </w:pPr>
    </w:p>
    <w:p w14:paraId="1F9CF0CA" w14:textId="77777777" w:rsidR="00170894" w:rsidRPr="00170894" w:rsidRDefault="00170894" w:rsidP="00170894">
      <w:pPr>
        <w:rPr>
          <w:rFonts w:eastAsia="Times New Roman" w:cs="Times New Roman"/>
          <w:szCs w:val="24"/>
        </w:rPr>
      </w:pPr>
      <w:r w:rsidRPr="00170894">
        <w:rPr>
          <w:rFonts w:eastAsia="Times New Roman" w:cs="Times New Roman"/>
          <w:szCs w:val="24"/>
        </w:rPr>
        <w:t>11. ACCOUNT/TRAFFIC MANAGER</w:t>
      </w:r>
    </w:p>
    <w:p w14:paraId="62CE40FC" w14:textId="77777777" w:rsidR="00170894" w:rsidRPr="00170894" w:rsidRDefault="00170894" w:rsidP="00170894">
      <w:pPr>
        <w:rPr>
          <w:rFonts w:eastAsia="Times New Roman" w:cs="Times New Roman"/>
          <w:szCs w:val="24"/>
        </w:rPr>
      </w:pPr>
      <w:r w:rsidRPr="00170894">
        <w:rPr>
          <w:rFonts w:eastAsia="Times New Roman" w:cs="Times New Roman"/>
          <w:szCs w:val="24"/>
        </w:rPr>
        <w:t xml:space="preserve">Minimum/General Experience:  Five years of increasing responsibility in coordinating project details, administrative assistance, and traffic management of projects from inception to delivery through an advertising or public relations agency. </w:t>
      </w:r>
    </w:p>
    <w:p w14:paraId="1D9FE7F4" w14:textId="77777777" w:rsidR="00170894" w:rsidRPr="00170894" w:rsidRDefault="00170894" w:rsidP="00170894">
      <w:pPr>
        <w:rPr>
          <w:rFonts w:eastAsia="Times New Roman" w:cs="Times New Roman"/>
          <w:szCs w:val="24"/>
        </w:rPr>
      </w:pPr>
    </w:p>
    <w:p w14:paraId="1A923E68"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Initiate project paperwork and tracking. Liaison with account management staff and suppliers involved in project. Monitor and report on project status. Source and manage suppliers as needed. Cataloging and maintaining files pertaining to projects and their components. Manage scheduling and deadline compliance of project components. Quality control of suppliers and traffic flow. Administrative assistance as needed.</w:t>
      </w:r>
    </w:p>
    <w:p w14:paraId="7770C92F" w14:textId="77777777" w:rsidR="00170894" w:rsidRPr="00170894" w:rsidRDefault="00170894" w:rsidP="00170894">
      <w:pPr>
        <w:rPr>
          <w:rFonts w:eastAsia="Times New Roman" w:cs="Times New Roman"/>
          <w:szCs w:val="24"/>
        </w:rPr>
      </w:pPr>
    </w:p>
    <w:p w14:paraId="3CE31320"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B.A./B.S. degree in advertising, public relations, graphics production or related discipline or equivalent years of professional experience or education.</w:t>
      </w:r>
    </w:p>
    <w:p w14:paraId="6E61809F" w14:textId="77777777" w:rsidR="00170894" w:rsidRPr="00170894" w:rsidRDefault="00170894" w:rsidP="00170894">
      <w:pPr>
        <w:rPr>
          <w:rFonts w:eastAsia="Times New Roman" w:cs="Times New Roman"/>
          <w:szCs w:val="24"/>
        </w:rPr>
      </w:pPr>
    </w:p>
    <w:p w14:paraId="2D905756" w14:textId="77777777" w:rsidR="00170894" w:rsidRPr="00170894" w:rsidRDefault="00170894" w:rsidP="00170894">
      <w:pPr>
        <w:rPr>
          <w:rFonts w:eastAsia="Times New Roman" w:cs="Times New Roman"/>
          <w:szCs w:val="24"/>
        </w:rPr>
      </w:pPr>
      <w:r w:rsidRPr="00170894">
        <w:rPr>
          <w:rFonts w:eastAsia="Times New Roman" w:cs="Times New Roman"/>
          <w:szCs w:val="24"/>
        </w:rPr>
        <w:t>12. ACCOUNT FINANCIAL MANAGER</w:t>
      </w:r>
    </w:p>
    <w:p w14:paraId="15735696" w14:textId="77777777" w:rsidR="00170894" w:rsidRPr="00170894" w:rsidRDefault="00170894" w:rsidP="00170894">
      <w:pPr>
        <w:rPr>
          <w:rFonts w:eastAsia="Times New Roman" w:cs="Times New Roman"/>
          <w:szCs w:val="24"/>
        </w:rPr>
      </w:pPr>
      <w:r w:rsidRPr="00170894">
        <w:rPr>
          <w:rFonts w:eastAsia="Times New Roman" w:cs="Times New Roman"/>
          <w:szCs w:val="24"/>
        </w:rPr>
        <w:t>Minimum/General Experience:  Five years of increasing responsibility in accounting and bookkeeping, including accounts payable and receivable, general ledger, and other modules of bookkeeping, with emphasis on service industries such as advertising and public relations agencies.</w:t>
      </w:r>
    </w:p>
    <w:p w14:paraId="04CD71E4" w14:textId="77777777" w:rsidR="00170894" w:rsidRPr="00170894" w:rsidRDefault="00170894" w:rsidP="00170894">
      <w:pPr>
        <w:rPr>
          <w:rFonts w:eastAsia="Times New Roman" w:cs="Times New Roman"/>
          <w:szCs w:val="24"/>
        </w:rPr>
      </w:pPr>
    </w:p>
    <w:p w14:paraId="5896F08C" w14:textId="77777777" w:rsidR="00170894" w:rsidRPr="00170894" w:rsidRDefault="00170894" w:rsidP="00170894">
      <w:pPr>
        <w:rPr>
          <w:rFonts w:eastAsia="Times New Roman" w:cs="Times New Roman"/>
          <w:szCs w:val="24"/>
        </w:rPr>
      </w:pPr>
      <w:r w:rsidRPr="00170894">
        <w:rPr>
          <w:rFonts w:eastAsia="Times New Roman" w:cs="Times New Roman"/>
          <w:szCs w:val="24"/>
        </w:rPr>
        <w:t>Functional Responsibility: Set up new client accounts in the bookkeeping system. Enter payables, receivables and adjustments under direction of accounting managers. Track and report on costs related to projects and clients. Assist in generating invoices promptly and paying suppliers promptly. Liaison with account management staff and suppliers involved in project. Monitor and report on project financial status. Maintain accounting files. Accounting administrative assistance as needed.</w:t>
      </w:r>
    </w:p>
    <w:p w14:paraId="319717F5" w14:textId="77777777" w:rsidR="00170894" w:rsidRPr="00170894" w:rsidRDefault="00170894" w:rsidP="00170894">
      <w:pPr>
        <w:rPr>
          <w:rFonts w:eastAsia="Times New Roman" w:cs="Times New Roman"/>
          <w:szCs w:val="24"/>
        </w:rPr>
      </w:pPr>
    </w:p>
    <w:p w14:paraId="0C7ED777" w14:textId="77777777" w:rsidR="00170894" w:rsidRPr="00170894" w:rsidRDefault="00170894" w:rsidP="00170894">
      <w:pPr>
        <w:rPr>
          <w:rFonts w:eastAsia="Times New Roman" w:cs="Times New Roman"/>
          <w:szCs w:val="24"/>
        </w:rPr>
      </w:pPr>
      <w:r w:rsidRPr="00170894">
        <w:rPr>
          <w:rFonts w:eastAsia="Times New Roman" w:cs="Times New Roman"/>
          <w:szCs w:val="24"/>
        </w:rPr>
        <w:t>Minimum Education:  B.A./B.S. degree in accounting or related discipline or equivalent years of professional experience or education.</w:t>
      </w:r>
    </w:p>
    <w:p w14:paraId="791CB250" w14:textId="77777777" w:rsidR="00170894" w:rsidRPr="00170894" w:rsidRDefault="00170894" w:rsidP="00170894">
      <w:pPr>
        <w:autoSpaceDE w:val="0"/>
        <w:autoSpaceDN w:val="0"/>
        <w:adjustRightInd w:val="0"/>
        <w:rPr>
          <w:rFonts w:eastAsia="Times New Roman" w:cs="Times New Roman"/>
          <w:szCs w:val="24"/>
        </w:rPr>
      </w:pPr>
    </w:p>
    <w:p w14:paraId="5CF1AF35"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2. Maximum order: $1,000,000</w:t>
      </w:r>
    </w:p>
    <w:p w14:paraId="3EDB5FBE" w14:textId="77777777" w:rsidR="00170894" w:rsidRPr="00170894" w:rsidRDefault="00170894" w:rsidP="00170894">
      <w:pPr>
        <w:autoSpaceDE w:val="0"/>
        <w:autoSpaceDN w:val="0"/>
        <w:adjustRightInd w:val="0"/>
        <w:rPr>
          <w:rFonts w:eastAsia="Times New Roman" w:cs="Times New Roman"/>
          <w:color w:val="00B050"/>
          <w:szCs w:val="24"/>
        </w:rPr>
      </w:pPr>
    </w:p>
    <w:p w14:paraId="00F4CD8D"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3. Minimum order: $100</w:t>
      </w:r>
    </w:p>
    <w:p w14:paraId="4A7E3F50" w14:textId="77777777" w:rsidR="00170894" w:rsidRPr="00170894" w:rsidRDefault="00170894" w:rsidP="00170894">
      <w:pPr>
        <w:autoSpaceDE w:val="0"/>
        <w:autoSpaceDN w:val="0"/>
        <w:adjustRightInd w:val="0"/>
        <w:rPr>
          <w:rFonts w:eastAsia="Times New Roman" w:cs="Times New Roman"/>
          <w:szCs w:val="24"/>
        </w:rPr>
      </w:pPr>
    </w:p>
    <w:p w14:paraId="684FB687"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4. Geographic coverage (delivery area). Domestic.</w:t>
      </w:r>
    </w:p>
    <w:p w14:paraId="551A55DF" w14:textId="77777777" w:rsidR="00170894" w:rsidRPr="00170894" w:rsidRDefault="00170894" w:rsidP="00170894">
      <w:pPr>
        <w:autoSpaceDE w:val="0"/>
        <w:autoSpaceDN w:val="0"/>
        <w:adjustRightInd w:val="0"/>
        <w:rPr>
          <w:rFonts w:eastAsia="Times New Roman" w:cs="Times New Roman"/>
          <w:szCs w:val="24"/>
        </w:rPr>
      </w:pPr>
    </w:p>
    <w:p w14:paraId="6E5D3D60"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5. Point(s) of production Lee’s Summit, (Jackson County) Missouri.</w:t>
      </w:r>
    </w:p>
    <w:p w14:paraId="0A088543" w14:textId="77777777" w:rsidR="00170894" w:rsidRPr="00170894" w:rsidRDefault="00170894" w:rsidP="00170894">
      <w:pPr>
        <w:autoSpaceDE w:val="0"/>
        <w:autoSpaceDN w:val="0"/>
        <w:adjustRightInd w:val="0"/>
        <w:rPr>
          <w:rFonts w:eastAsia="Times New Roman" w:cs="Times New Roman"/>
          <w:szCs w:val="24"/>
        </w:rPr>
      </w:pPr>
    </w:p>
    <w:p w14:paraId="03ED18B6"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6. Discount from list prices or statement of net price. Government Net Prices (discounts already deducted).</w:t>
      </w:r>
    </w:p>
    <w:p w14:paraId="39D9A887" w14:textId="77777777" w:rsidR="00170894" w:rsidRPr="00170894" w:rsidRDefault="00170894" w:rsidP="00170894">
      <w:pPr>
        <w:autoSpaceDE w:val="0"/>
        <w:autoSpaceDN w:val="0"/>
        <w:adjustRightInd w:val="0"/>
        <w:rPr>
          <w:rFonts w:eastAsia="Times New Roman" w:cs="Times New Roman"/>
          <w:szCs w:val="24"/>
        </w:rPr>
      </w:pPr>
    </w:p>
    <w:p w14:paraId="6E231589"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7. Quantity discounts. None.</w:t>
      </w:r>
    </w:p>
    <w:p w14:paraId="52FE2872" w14:textId="77777777" w:rsidR="00170894" w:rsidRPr="00170894" w:rsidRDefault="00170894" w:rsidP="00170894">
      <w:pPr>
        <w:autoSpaceDE w:val="0"/>
        <w:autoSpaceDN w:val="0"/>
        <w:adjustRightInd w:val="0"/>
        <w:rPr>
          <w:rFonts w:eastAsia="Times New Roman" w:cs="Times New Roman"/>
          <w:szCs w:val="24"/>
        </w:rPr>
      </w:pPr>
    </w:p>
    <w:p w14:paraId="7B628B08" w14:textId="7D885A90"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8. Prompt payment terms. Information for Ordering Offices: Prompt payment terms cannot be negotiated out of the contractual agreement in exchange for other concessions. Net 30 days.</w:t>
      </w:r>
    </w:p>
    <w:p w14:paraId="0E7CA825" w14:textId="77777777" w:rsidR="00170894" w:rsidRPr="00170894" w:rsidRDefault="00170894" w:rsidP="00170894">
      <w:pPr>
        <w:autoSpaceDE w:val="0"/>
        <w:autoSpaceDN w:val="0"/>
        <w:adjustRightInd w:val="0"/>
        <w:rPr>
          <w:rFonts w:eastAsia="Times New Roman" w:cs="Times New Roman"/>
          <w:szCs w:val="24"/>
        </w:rPr>
      </w:pPr>
    </w:p>
    <w:p w14:paraId="5F4B5F31"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9. Foreign items (list items by country of origin). Not Applicable.</w:t>
      </w:r>
    </w:p>
    <w:p w14:paraId="698FCD24" w14:textId="77777777" w:rsidR="00170894" w:rsidRPr="00170894" w:rsidRDefault="00170894" w:rsidP="00170894">
      <w:pPr>
        <w:autoSpaceDE w:val="0"/>
        <w:autoSpaceDN w:val="0"/>
        <w:adjustRightInd w:val="0"/>
        <w:rPr>
          <w:rFonts w:eastAsia="Times New Roman" w:cs="Times New Roman"/>
          <w:szCs w:val="24"/>
        </w:rPr>
      </w:pPr>
    </w:p>
    <w:p w14:paraId="4CBDBEF6"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10a. Time of delivery. To Be Determined at the Task Order level.</w:t>
      </w:r>
    </w:p>
    <w:p w14:paraId="2653B7E3" w14:textId="77777777" w:rsidR="00170894" w:rsidRPr="00170894" w:rsidRDefault="00170894" w:rsidP="00170894">
      <w:pPr>
        <w:autoSpaceDE w:val="0"/>
        <w:autoSpaceDN w:val="0"/>
        <w:adjustRightInd w:val="0"/>
        <w:rPr>
          <w:rFonts w:eastAsia="Times New Roman" w:cs="Times New Roman"/>
          <w:szCs w:val="24"/>
        </w:rPr>
      </w:pPr>
    </w:p>
    <w:p w14:paraId="74C2551B"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10b. Expedited Delivery. To Be Determined at the Task Order level.</w:t>
      </w:r>
    </w:p>
    <w:p w14:paraId="5E47DE40" w14:textId="77777777" w:rsidR="00170894" w:rsidRPr="00170894" w:rsidRDefault="00170894" w:rsidP="00170894">
      <w:pPr>
        <w:autoSpaceDE w:val="0"/>
        <w:autoSpaceDN w:val="0"/>
        <w:adjustRightInd w:val="0"/>
        <w:rPr>
          <w:rFonts w:eastAsia="Times New Roman" w:cs="Times New Roman"/>
          <w:szCs w:val="24"/>
        </w:rPr>
      </w:pPr>
    </w:p>
    <w:p w14:paraId="06261765"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10c. Overnight and 2-day delivery. To Be Determined at the Task Order level.</w:t>
      </w:r>
    </w:p>
    <w:p w14:paraId="7E5C1E82" w14:textId="77777777" w:rsidR="00170894" w:rsidRPr="00170894" w:rsidRDefault="00170894" w:rsidP="00170894">
      <w:pPr>
        <w:autoSpaceDE w:val="0"/>
        <w:autoSpaceDN w:val="0"/>
        <w:adjustRightInd w:val="0"/>
        <w:rPr>
          <w:rFonts w:eastAsia="Times New Roman" w:cs="Times New Roman"/>
          <w:szCs w:val="24"/>
        </w:rPr>
      </w:pPr>
    </w:p>
    <w:p w14:paraId="2F0B507F"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10d. Urgent Requirements. To Be Determined at the Task Order level.</w:t>
      </w:r>
    </w:p>
    <w:p w14:paraId="601BE7EF" w14:textId="77777777" w:rsidR="00170894" w:rsidRPr="00170894" w:rsidRDefault="00170894" w:rsidP="00170894">
      <w:pPr>
        <w:autoSpaceDE w:val="0"/>
        <w:autoSpaceDN w:val="0"/>
        <w:adjustRightInd w:val="0"/>
        <w:rPr>
          <w:rFonts w:eastAsia="Times New Roman" w:cs="Times New Roman"/>
          <w:szCs w:val="24"/>
        </w:rPr>
      </w:pPr>
    </w:p>
    <w:p w14:paraId="299DA6D3"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11. F.O.B. point(s). Destination.</w:t>
      </w:r>
    </w:p>
    <w:p w14:paraId="2015AED1" w14:textId="77777777" w:rsidR="00170894" w:rsidRPr="00170894" w:rsidRDefault="00170894" w:rsidP="00170894">
      <w:pPr>
        <w:autoSpaceDE w:val="0"/>
        <w:autoSpaceDN w:val="0"/>
        <w:adjustRightInd w:val="0"/>
        <w:rPr>
          <w:rFonts w:eastAsia="Times New Roman" w:cs="Times New Roman"/>
          <w:szCs w:val="24"/>
        </w:rPr>
      </w:pPr>
    </w:p>
    <w:p w14:paraId="7AE04A4F"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12a. Ordering address</w:t>
      </w:r>
      <w:r w:rsidR="000148B1">
        <w:rPr>
          <w:rFonts w:eastAsia="Times New Roman" w:cs="Times New Roman"/>
          <w:szCs w:val="24"/>
        </w:rPr>
        <w:t>.</w:t>
      </w:r>
      <w:r w:rsidRPr="00170894">
        <w:rPr>
          <w:rFonts w:eastAsia="Times New Roman" w:cs="Times New Roman"/>
          <w:szCs w:val="24"/>
        </w:rPr>
        <w:t xml:space="preserve"> Creative Communications Network, Inc., 919 SE 5</w:t>
      </w:r>
      <w:r w:rsidRPr="00170894">
        <w:rPr>
          <w:rFonts w:eastAsia="Times New Roman" w:cs="Times New Roman"/>
          <w:szCs w:val="24"/>
          <w:vertAlign w:val="superscript"/>
        </w:rPr>
        <w:t>th</w:t>
      </w:r>
      <w:r w:rsidRPr="00170894">
        <w:rPr>
          <w:rFonts w:eastAsia="Times New Roman" w:cs="Times New Roman"/>
          <w:szCs w:val="24"/>
        </w:rPr>
        <w:t xml:space="preserve"> Street, Lee’s Summit, MO 64063-2910</w:t>
      </w:r>
    </w:p>
    <w:p w14:paraId="098FB65C" w14:textId="77777777" w:rsidR="00170894" w:rsidRPr="00170894" w:rsidRDefault="00170894" w:rsidP="00170894">
      <w:pPr>
        <w:autoSpaceDE w:val="0"/>
        <w:autoSpaceDN w:val="0"/>
        <w:adjustRightInd w:val="0"/>
        <w:rPr>
          <w:rFonts w:eastAsia="Times New Roman" w:cs="Times New Roman"/>
          <w:szCs w:val="24"/>
        </w:rPr>
      </w:pPr>
    </w:p>
    <w:p w14:paraId="69538C0F"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12b. Ordering procedures</w:t>
      </w:r>
      <w:r w:rsidR="000148B1">
        <w:rPr>
          <w:rFonts w:eastAsia="Times New Roman" w:cs="Times New Roman"/>
          <w:szCs w:val="24"/>
        </w:rPr>
        <w:t>.</w:t>
      </w:r>
      <w:r w:rsidRPr="00170894">
        <w:rPr>
          <w:rFonts w:eastAsia="Times New Roman" w:cs="Times New Roman"/>
          <w:szCs w:val="24"/>
        </w:rPr>
        <w:t xml:space="preserve"> For supplies and services, the ordering procedures, information on Blanket Purchase Agreements (BPA’s) are found in Federal Acquisition Regulation (FAR) 8.405-3.</w:t>
      </w:r>
    </w:p>
    <w:p w14:paraId="453114D5" w14:textId="77777777" w:rsidR="00170894" w:rsidRPr="00170894" w:rsidRDefault="00170894" w:rsidP="00170894">
      <w:pPr>
        <w:autoSpaceDE w:val="0"/>
        <w:autoSpaceDN w:val="0"/>
        <w:adjustRightInd w:val="0"/>
        <w:rPr>
          <w:rFonts w:eastAsia="Times New Roman" w:cs="Times New Roman"/>
          <w:szCs w:val="24"/>
        </w:rPr>
      </w:pPr>
    </w:p>
    <w:p w14:paraId="06F9131D"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13. Payment address</w:t>
      </w:r>
      <w:r w:rsidR="000148B1">
        <w:rPr>
          <w:rFonts w:eastAsia="Times New Roman" w:cs="Times New Roman"/>
          <w:szCs w:val="24"/>
        </w:rPr>
        <w:t>.</w:t>
      </w:r>
      <w:r w:rsidRPr="00170894">
        <w:rPr>
          <w:rFonts w:eastAsia="Times New Roman" w:cs="Times New Roman"/>
          <w:szCs w:val="24"/>
        </w:rPr>
        <w:t xml:space="preserve"> Creative Communications Network, Inc., 919 SE 5</w:t>
      </w:r>
      <w:r w:rsidRPr="00170894">
        <w:rPr>
          <w:rFonts w:eastAsia="Times New Roman" w:cs="Times New Roman"/>
          <w:szCs w:val="24"/>
          <w:vertAlign w:val="superscript"/>
        </w:rPr>
        <w:t>th</w:t>
      </w:r>
      <w:r w:rsidRPr="00170894">
        <w:rPr>
          <w:rFonts w:eastAsia="Times New Roman" w:cs="Times New Roman"/>
          <w:szCs w:val="24"/>
        </w:rPr>
        <w:t xml:space="preserve"> Street, Lee’s Summit, MO 64063-2910</w:t>
      </w:r>
    </w:p>
    <w:p w14:paraId="1C5EE9F2" w14:textId="77777777" w:rsidR="00170894" w:rsidRPr="00170894" w:rsidRDefault="00170894" w:rsidP="00170894">
      <w:pPr>
        <w:autoSpaceDE w:val="0"/>
        <w:autoSpaceDN w:val="0"/>
        <w:adjustRightInd w:val="0"/>
        <w:rPr>
          <w:rFonts w:eastAsia="Times New Roman" w:cs="Times New Roman"/>
          <w:szCs w:val="24"/>
        </w:rPr>
      </w:pPr>
    </w:p>
    <w:p w14:paraId="0041BB6A"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14. Warranty provision. Standard Commercial Warranty Terms &amp; Conditions.</w:t>
      </w:r>
    </w:p>
    <w:p w14:paraId="74BF8475" w14:textId="77777777" w:rsidR="00170894" w:rsidRPr="00170894" w:rsidRDefault="00170894" w:rsidP="00170894">
      <w:pPr>
        <w:autoSpaceDE w:val="0"/>
        <w:autoSpaceDN w:val="0"/>
        <w:adjustRightInd w:val="0"/>
        <w:rPr>
          <w:rFonts w:eastAsia="Times New Roman" w:cs="Times New Roman"/>
          <w:szCs w:val="24"/>
        </w:rPr>
      </w:pPr>
    </w:p>
    <w:p w14:paraId="72496A1F"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15. Export packing charges, if applicable. Not Applicable.</w:t>
      </w:r>
    </w:p>
    <w:p w14:paraId="05792BF7" w14:textId="77777777" w:rsidR="00170894" w:rsidRPr="00170894" w:rsidRDefault="00170894" w:rsidP="00170894">
      <w:pPr>
        <w:autoSpaceDE w:val="0"/>
        <w:autoSpaceDN w:val="0"/>
        <w:adjustRightInd w:val="0"/>
        <w:rPr>
          <w:rFonts w:eastAsia="Times New Roman" w:cs="Times New Roman"/>
          <w:szCs w:val="24"/>
        </w:rPr>
      </w:pPr>
    </w:p>
    <w:p w14:paraId="14984A38"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16. Terms and conditions of rental, maintenance, and repair (if applicable). Not Applicable.</w:t>
      </w:r>
    </w:p>
    <w:p w14:paraId="3164159E" w14:textId="77777777" w:rsidR="00170894" w:rsidRPr="00170894" w:rsidRDefault="00170894" w:rsidP="00170894">
      <w:pPr>
        <w:autoSpaceDE w:val="0"/>
        <w:autoSpaceDN w:val="0"/>
        <w:adjustRightInd w:val="0"/>
        <w:rPr>
          <w:rFonts w:eastAsia="Times New Roman" w:cs="Times New Roman"/>
          <w:szCs w:val="24"/>
        </w:rPr>
      </w:pPr>
    </w:p>
    <w:p w14:paraId="679E2EFB"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17. Terms and conditions of installation (if applicable).</w:t>
      </w:r>
      <w:r w:rsidRPr="00170894">
        <w:rPr>
          <w:rFonts w:eastAsia="Times New Roman" w:cs="Times New Roman"/>
          <w:color w:val="00B050"/>
          <w:szCs w:val="24"/>
        </w:rPr>
        <w:t xml:space="preserve"> </w:t>
      </w:r>
      <w:r w:rsidRPr="00170894">
        <w:rPr>
          <w:rFonts w:eastAsia="Times New Roman" w:cs="Times New Roman"/>
          <w:szCs w:val="24"/>
        </w:rPr>
        <w:t>Not Applicable.</w:t>
      </w:r>
    </w:p>
    <w:p w14:paraId="3A7D3231" w14:textId="77777777" w:rsidR="00170894" w:rsidRPr="00170894" w:rsidRDefault="00170894" w:rsidP="00170894">
      <w:pPr>
        <w:autoSpaceDE w:val="0"/>
        <w:autoSpaceDN w:val="0"/>
        <w:adjustRightInd w:val="0"/>
        <w:rPr>
          <w:rFonts w:eastAsia="Times New Roman" w:cs="Times New Roman"/>
          <w:szCs w:val="24"/>
        </w:rPr>
      </w:pPr>
    </w:p>
    <w:p w14:paraId="6FFB67ED"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lastRenderedPageBreak/>
        <w:t>18a. Terms and conditions of repair parts indicating date of parts price lists and any discounts from list prices (if applicable). Not Applicable.</w:t>
      </w:r>
    </w:p>
    <w:p w14:paraId="1ACEDF0B" w14:textId="77777777" w:rsidR="00170894" w:rsidRPr="00170894" w:rsidRDefault="00170894" w:rsidP="00170894">
      <w:pPr>
        <w:autoSpaceDE w:val="0"/>
        <w:autoSpaceDN w:val="0"/>
        <w:adjustRightInd w:val="0"/>
        <w:rPr>
          <w:rFonts w:eastAsia="Times New Roman" w:cs="Times New Roman"/>
          <w:szCs w:val="24"/>
        </w:rPr>
      </w:pPr>
    </w:p>
    <w:p w14:paraId="0D4F6ADD"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18b. Terms and conditions for any other services (if applicable).</w:t>
      </w:r>
      <w:r w:rsidRPr="00170894">
        <w:rPr>
          <w:rFonts w:eastAsia="Times New Roman" w:cs="Times New Roman"/>
          <w:color w:val="00B050"/>
          <w:szCs w:val="24"/>
        </w:rPr>
        <w:t xml:space="preserve"> </w:t>
      </w:r>
      <w:r w:rsidRPr="00170894">
        <w:rPr>
          <w:rFonts w:eastAsia="Times New Roman" w:cs="Times New Roman"/>
          <w:szCs w:val="24"/>
        </w:rPr>
        <w:t>Not Applicable.</w:t>
      </w:r>
    </w:p>
    <w:p w14:paraId="3AC346CD" w14:textId="77777777" w:rsidR="00170894" w:rsidRPr="00170894" w:rsidRDefault="00170894" w:rsidP="00170894">
      <w:pPr>
        <w:autoSpaceDE w:val="0"/>
        <w:autoSpaceDN w:val="0"/>
        <w:adjustRightInd w:val="0"/>
        <w:rPr>
          <w:rFonts w:eastAsia="Times New Roman" w:cs="Times New Roman"/>
          <w:szCs w:val="24"/>
        </w:rPr>
      </w:pPr>
    </w:p>
    <w:p w14:paraId="707FE7E2"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19. List of service and distribution points (if applicable).</w:t>
      </w:r>
      <w:r w:rsidRPr="00170894">
        <w:rPr>
          <w:rFonts w:eastAsia="Times New Roman" w:cs="Times New Roman"/>
          <w:color w:val="00B050"/>
          <w:szCs w:val="24"/>
        </w:rPr>
        <w:t xml:space="preserve"> </w:t>
      </w:r>
      <w:r w:rsidRPr="00170894">
        <w:rPr>
          <w:rFonts w:eastAsia="Times New Roman" w:cs="Times New Roman"/>
          <w:szCs w:val="24"/>
        </w:rPr>
        <w:t>Not Applicable.</w:t>
      </w:r>
    </w:p>
    <w:p w14:paraId="75EFB8E4" w14:textId="77777777" w:rsidR="00170894" w:rsidRPr="00170894" w:rsidRDefault="00170894" w:rsidP="00170894">
      <w:pPr>
        <w:autoSpaceDE w:val="0"/>
        <w:autoSpaceDN w:val="0"/>
        <w:adjustRightInd w:val="0"/>
        <w:rPr>
          <w:rFonts w:eastAsia="Times New Roman" w:cs="Times New Roman"/>
          <w:szCs w:val="24"/>
        </w:rPr>
      </w:pPr>
    </w:p>
    <w:p w14:paraId="08950355"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20. List of participating dealers (if applicable).</w:t>
      </w:r>
      <w:r w:rsidRPr="00170894">
        <w:rPr>
          <w:rFonts w:eastAsia="Times New Roman" w:cs="Times New Roman"/>
          <w:color w:val="00B050"/>
          <w:szCs w:val="24"/>
        </w:rPr>
        <w:t xml:space="preserve"> </w:t>
      </w:r>
      <w:r w:rsidRPr="00170894">
        <w:rPr>
          <w:rFonts w:eastAsia="Times New Roman" w:cs="Times New Roman"/>
          <w:szCs w:val="24"/>
        </w:rPr>
        <w:t>Not Applicable.</w:t>
      </w:r>
    </w:p>
    <w:p w14:paraId="57AD9B22" w14:textId="77777777" w:rsidR="00170894" w:rsidRPr="00170894" w:rsidRDefault="00170894" w:rsidP="00170894">
      <w:pPr>
        <w:autoSpaceDE w:val="0"/>
        <w:autoSpaceDN w:val="0"/>
        <w:adjustRightInd w:val="0"/>
        <w:rPr>
          <w:rFonts w:eastAsia="Times New Roman" w:cs="Times New Roman"/>
          <w:szCs w:val="24"/>
        </w:rPr>
      </w:pPr>
    </w:p>
    <w:p w14:paraId="3A255D97"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21. Preventive maintenance (if applicable).</w:t>
      </w:r>
      <w:r w:rsidRPr="00170894">
        <w:rPr>
          <w:rFonts w:eastAsia="Times New Roman" w:cs="Times New Roman"/>
          <w:color w:val="00B050"/>
          <w:szCs w:val="24"/>
        </w:rPr>
        <w:t xml:space="preserve"> </w:t>
      </w:r>
      <w:r w:rsidRPr="00170894">
        <w:rPr>
          <w:rFonts w:eastAsia="Times New Roman" w:cs="Times New Roman"/>
          <w:szCs w:val="24"/>
        </w:rPr>
        <w:t>Not Applicable.</w:t>
      </w:r>
    </w:p>
    <w:p w14:paraId="46843575" w14:textId="77777777" w:rsidR="00170894" w:rsidRPr="00170894" w:rsidRDefault="00170894" w:rsidP="00170894">
      <w:pPr>
        <w:autoSpaceDE w:val="0"/>
        <w:autoSpaceDN w:val="0"/>
        <w:adjustRightInd w:val="0"/>
        <w:rPr>
          <w:rFonts w:eastAsia="Times New Roman" w:cs="Times New Roman"/>
          <w:szCs w:val="24"/>
        </w:rPr>
      </w:pPr>
    </w:p>
    <w:p w14:paraId="5903ADE8"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22a. Special attributes such as environmental attributes (e.g., recycled content, energy efficiency, and/or reduced pollutants). CCN uses recycled-content paper whenever possible or requested. Commercial printers CCN uses for flyers, brochures, etc., are asked to use soy-based ink.</w:t>
      </w:r>
    </w:p>
    <w:p w14:paraId="7D338667" w14:textId="77777777" w:rsidR="00170894" w:rsidRPr="00170894" w:rsidRDefault="00170894" w:rsidP="00170894">
      <w:pPr>
        <w:autoSpaceDE w:val="0"/>
        <w:autoSpaceDN w:val="0"/>
        <w:adjustRightInd w:val="0"/>
        <w:rPr>
          <w:rFonts w:eastAsia="Times New Roman" w:cs="Times New Roman"/>
          <w:szCs w:val="24"/>
        </w:rPr>
      </w:pPr>
    </w:p>
    <w:p w14:paraId="3CB8178D" w14:textId="77777777"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 xml:space="preserve">22b. If applicable, indicate that Section 508 compliance information is available on Electronic and Information Technology (EIT) supplies and services and show where full details can be found (e.g. contractor’s website or other location.) The EIT standards can be found at: </w:t>
      </w:r>
      <w:hyperlink r:id="rId6" w:history="1">
        <w:r w:rsidRPr="00170894">
          <w:rPr>
            <w:rFonts w:eastAsia="Times New Roman" w:cs="Times New Roman"/>
            <w:color w:val="0000FF"/>
            <w:szCs w:val="24"/>
            <w:u w:val="single"/>
          </w:rPr>
          <w:t>www.Section508.gov/</w:t>
        </w:r>
      </w:hyperlink>
      <w:r w:rsidRPr="00170894">
        <w:rPr>
          <w:rFonts w:eastAsia="Times New Roman" w:cs="Times New Roman"/>
          <w:szCs w:val="24"/>
        </w:rPr>
        <w:t>.</w:t>
      </w:r>
      <w:r w:rsidRPr="00170894">
        <w:rPr>
          <w:rFonts w:eastAsia="Times New Roman" w:cs="Times New Roman"/>
          <w:color w:val="00B050"/>
          <w:szCs w:val="24"/>
        </w:rPr>
        <w:t xml:space="preserve"> </w:t>
      </w:r>
    </w:p>
    <w:p w14:paraId="7D6C590E"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Not Applicable.</w:t>
      </w:r>
    </w:p>
    <w:p w14:paraId="40A17050" w14:textId="77777777" w:rsidR="00170894" w:rsidRPr="00170894" w:rsidRDefault="00170894" w:rsidP="00170894">
      <w:pPr>
        <w:autoSpaceDE w:val="0"/>
        <w:autoSpaceDN w:val="0"/>
        <w:adjustRightInd w:val="0"/>
        <w:rPr>
          <w:rFonts w:eastAsia="Times New Roman" w:cs="Times New Roman"/>
          <w:szCs w:val="24"/>
        </w:rPr>
      </w:pPr>
    </w:p>
    <w:p w14:paraId="0C5E7B37" w14:textId="53DEBF44" w:rsidR="00170894" w:rsidRPr="00170894" w:rsidRDefault="00170894" w:rsidP="00170894">
      <w:pPr>
        <w:autoSpaceDE w:val="0"/>
        <w:autoSpaceDN w:val="0"/>
        <w:adjustRightInd w:val="0"/>
        <w:rPr>
          <w:rFonts w:eastAsia="Times New Roman" w:cs="Times New Roman"/>
          <w:color w:val="00B050"/>
          <w:szCs w:val="24"/>
        </w:rPr>
      </w:pPr>
      <w:r w:rsidRPr="00170894">
        <w:rPr>
          <w:rFonts w:eastAsia="Times New Roman" w:cs="Times New Roman"/>
          <w:szCs w:val="24"/>
        </w:rPr>
        <w:t>23. Unique Entity Identifier (UEI) number. 795419209</w:t>
      </w:r>
    </w:p>
    <w:p w14:paraId="1FA9B1C4" w14:textId="77777777" w:rsidR="00170894" w:rsidRPr="00170894" w:rsidRDefault="00170894" w:rsidP="00170894">
      <w:pPr>
        <w:autoSpaceDE w:val="0"/>
        <w:autoSpaceDN w:val="0"/>
        <w:adjustRightInd w:val="0"/>
        <w:rPr>
          <w:rFonts w:eastAsia="Times New Roman" w:cs="Times New Roman"/>
          <w:szCs w:val="24"/>
        </w:rPr>
      </w:pPr>
    </w:p>
    <w:p w14:paraId="4C157C4D" w14:textId="77777777" w:rsidR="00170894" w:rsidRPr="00170894" w:rsidRDefault="00170894" w:rsidP="00170894">
      <w:pPr>
        <w:autoSpaceDE w:val="0"/>
        <w:autoSpaceDN w:val="0"/>
        <w:adjustRightInd w:val="0"/>
        <w:rPr>
          <w:rFonts w:eastAsia="Times New Roman" w:cs="Times New Roman"/>
          <w:szCs w:val="24"/>
        </w:rPr>
      </w:pPr>
      <w:r w:rsidRPr="00170894">
        <w:rPr>
          <w:rFonts w:eastAsia="Times New Roman" w:cs="Times New Roman"/>
          <w:szCs w:val="24"/>
        </w:rPr>
        <w:t>24. Notification regarding registration in System for Award Management (SAM) database.</w:t>
      </w:r>
      <w:r w:rsidRPr="00170894">
        <w:rPr>
          <w:rFonts w:eastAsia="Times New Roman" w:cs="Times New Roman"/>
          <w:color w:val="00B050"/>
          <w:szCs w:val="24"/>
        </w:rPr>
        <w:t xml:space="preserve"> </w:t>
      </w:r>
      <w:r w:rsidRPr="00170894">
        <w:rPr>
          <w:rFonts w:eastAsia="Times New Roman" w:cs="Times New Roman"/>
          <w:szCs w:val="24"/>
        </w:rPr>
        <w:t>CCN is registered and active in SAM.</w:t>
      </w:r>
    </w:p>
    <w:p w14:paraId="6F4E767A" w14:textId="77777777" w:rsidR="00170894" w:rsidRPr="00170894" w:rsidRDefault="00170894" w:rsidP="00170894">
      <w:pPr>
        <w:rPr>
          <w:rFonts w:eastAsia="Times New Roman" w:cs="Times New Roman"/>
          <w:szCs w:val="24"/>
        </w:rPr>
      </w:pPr>
    </w:p>
    <w:p w14:paraId="302424BA" w14:textId="77777777" w:rsidR="00170894" w:rsidRPr="00170894" w:rsidRDefault="00170894" w:rsidP="00170894">
      <w:pPr>
        <w:rPr>
          <w:rFonts w:eastAsia="Times New Roman" w:cs="Times New Roman"/>
          <w:color w:val="000000"/>
          <w:szCs w:val="24"/>
          <w:shd w:val="clear" w:color="auto" w:fill="FFFFFF"/>
        </w:rPr>
      </w:pPr>
      <w:r w:rsidRPr="00170894">
        <w:rPr>
          <w:rFonts w:eastAsia="Times New Roman" w:cs="Times New Roman"/>
          <w:b/>
          <w:bCs/>
          <w:color w:val="222222"/>
          <w:szCs w:val="24"/>
          <w:shd w:val="clear" w:color="auto" w:fill="FFFFFF"/>
        </w:rPr>
        <w:t>Service Contract Labor Standards:</w:t>
      </w:r>
      <w:r w:rsidRPr="00170894">
        <w:rPr>
          <w:rFonts w:eastAsia="Times New Roman" w:cs="Times New Roman"/>
          <w:color w:val="222222"/>
          <w:szCs w:val="24"/>
          <w:shd w:val="clear" w:color="auto" w:fill="FFFFFF"/>
        </w:rPr>
        <w:t>  </w:t>
      </w:r>
      <w:r w:rsidRPr="00170894">
        <w:rPr>
          <w:rFonts w:eastAsia="Times New Roman" w:cs="Times New Roman"/>
          <w:color w:val="000000"/>
          <w:szCs w:val="24"/>
          <w:shd w:val="clear" w:color="auto" w:fill="FFFFFF"/>
        </w:rPr>
        <w:t>The Service Contract Labor Standards (SCLS), formerly known as the Service Contract Act (SCA), is applicable to this contract as it applies to the entire </w:t>
      </w:r>
      <w:r w:rsidRPr="00170894">
        <w:rPr>
          <w:rFonts w:eastAsia="Times New Roman" w:cs="Times New Roman"/>
          <w:color w:val="222222"/>
          <w:szCs w:val="24"/>
          <w:shd w:val="clear" w:color="auto" w:fill="FFFFFF"/>
        </w:rPr>
        <w:t xml:space="preserve">Multiple Award </w:t>
      </w:r>
      <w:r w:rsidRPr="00170894">
        <w:rPr>
          <w:rFonts w:eastAsia="Times New Roman" w:cs="Times New Roman"/>
          <w:color w:val="000000"/>
          <w:szCs w:val="24"/>
          <w:shd w:val="clear" w:color="auto" w:fill="FFFFFF"/>
        </w:rPr>
        <w:t>Schedule (MAS) and all services provided.  While no specific labor categories have been identified as being subject to SCLS/SCA due to exemptions for professional employees (FAR 22.1101, 22.1102 and 29 CRF 541.300), this contract still maintains the provisions and protections for SCLS/SCA eligible labor categories.  If and / or when the contractor adds SCLS/SCA labor categories to the contract through the modification process, the contractor must inform the Contracting Officer and establish a SCLS/SCA matrix identifying the GSA labor category titles, the occupational code, SCLS/SCA labor category titles and the applicable WD number.  Failure to do so may result in cancellation of the contract.</w:t>
      </w:r>
    </w:p>
    <w:p w14:paraId="75A1B787" w14:textId="77777777" w:rsidR="00170894" w:rsidRPr="00170894" w:rsidRDefault="00170894" w:rsidP="00170894">
      <w:pPr>
        <w:rPr>
          <w:rFonts w:eastAsia="Times New Roman" w:cs="Times New Roman"/>
          <w:color w:val="000000"/>
          <w:szCs w:val="24"/>
          <w:shd w:val="clear" w:color="auto" w:fill="FFFFFF"/>
        </w:rPr>
      </w:pPr>
    </w:p>
    <w:p w14:paraId="580AAC94" w14:textId="77777777" w:rsidR="00170894" w:rsidRDefault="00170894" w:rsidP="00170894">
      <w:pPr>
        <w:jc w:val="center"/>
      </w:pPr>
    </w:p>
    <w:sectPr w:rsidR="0017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894"/>
    <w:rsid w:val="000148B1"/>
    <w:rsid w:val="00170894"/>
    <w:rsid w:val="00234060"/>
    <w:rsid w:val="002911DF"/>
    <w:rsid w:val="002B1C48"/>
    <w:rsid w:val="00385D5F"/>
    <w:rsid w:val="004A182D"/>
    <w:rsid w:val="004C1700"/>
    <w:rsid w:val="00652524"/>
    <w:rsid w:val="006C0833"/>
    <w:rsid w:val="006C165B"/>
    <w:rsid w:val="007C589C"/>
    <w:rsid w:val="007D4D9D"/>
    <w:rsid w:val="0083790E"/>
    <w:rsid w:val="00846496"/>
    <w:rsid w:val="00B92086"/>
    <w:rsid w:val="00B9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8B30"/>
  <w15:docId w15:val="{C6D0A3EE-1AC6-46E7-9F6D-8BE70022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0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833"/>
    <w:rPr>
      <w:color w:val="0563C1" w:themeColor="hyperlink"/>
      <w:u w:val="single"/>
    </w:rPr>
  </w:style>
  <w:style w:type="character" w:styleId="UnresolvedMention">
    <w:name w:val="Unresolved Mention"/>
    <w:basedOn w:val="DefaultParagraphFont"/>
    <w:uiPriority w:val="99"/>
    <w:semiHidden/>
    <w:unhideWhenUsed/>
    <w:rsid w:val="006C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tion508.gov/" TargetMode="External"/><Relationship Id="rId5" Type="http://schemas.openxmlformats.org/officeDocument/2006/relationships/hyperlink" Target="mailto:ron@ccnmarketing.com" TargetMode="External"/><Relationship Id="rId4" Type="http://schemas.openxmlformats.org/officeDocument/2006/relationships/hyperlink" Target="http://www.ccn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butler</dc:creator>
  <cp:lastModifiedBy>Ron Butler</cp:lastModifiedBy>
  <cp:revision>2</cp:revision>
  <cp:lastPrinted>2022-01-14T16:32:00Z</cp:lastPrinted>
  <dcterms:created xsi:type="dcterms:W3CDTF">2022-01-14T16:33:00Z</dcterms:created>
  <dcterms:modified xsi:type="dcterms:W3CDTF">2022-01-14T16:33:00Z</dcterms:modified>
</cp:coreProperties>
</file>